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87A2B" w14:textId="77777777" w:rsidR="0022389B" w:rsidRPr="0022389B" w:rsidRDefault="0022389B" w:rsidP="00761957">
      <w:pPr>
        <w:spacing w:after="0" w:line="240" w:lineRule="auto"/>
        <w:ind w:firstLine="709"/>
        <w:jc w:val="right"/>
        <w:rPr>
          <w:rFonts w:eastAsia="Calibri" w:cs="Times New Roman"/>
          <w:sz w:val="28"/>
          <w:szCs w:val="28"/>
        </w:rPr>
      </w:pPr>
      <w:r w:rsidRPr="0022389B">
        <w:rPr>
          <w:rFonts w:eastAsia="Calibri" w:cs="Times New Roman"/>
          <w:sz w:val="28"/>
          <w:szCs w:val="28"/>
        </w:rPr>
        <w:t>Проект</w:t>
      </w:r>
    </w:p>
    <w:p w14:paraId="64C3AE51" w14:textId="77777777" w:rsidR="0022389B" w:rsidRPr="0022389B" w:rsidRDefault="0022389B" w:rsidP="00761957">
      <w:pPr>
        <w:spacing w:after="0" w:line="240" w:lineRule="auto"/>
        <w:ind w:firstLine="709"/>
        <w:jc w:val="right"/>
        <w:rPr>
          <w:rFonts w:eastAsia="Calibri" w:cs="Times New Roman"/>
          <w:sz w:val="28"/>
          <w:szCs w:val="28"/>
        </w:rPr>
      </w:pPr>
    </w:p>
    <w:p w14:paraId="42034C71" w14:textId="77777777" w:rsidR="0022389B" w:rsidRPr="0022389B" w:rsidRDefault="0022389B" w:rsidP="00761957">
      <w:pPr>
        <w:spacing w:after="0" w:line="240" w:lineRule="auto"/>
        <w:ind w:firstLine="709"/>
        <w:jc w:val="right"/>
        <w:rPr>
          <w:rFonts w:eastAsia="Calibri" w:cs="Times New Roman"/>
          <w:sz w:val="28"/>
          <w:szCs w:val="28"/>
        </w:rPr>
      </w:pPr>
    </w:p>
    <w:p w14:paraId="13985DED" w14:textId="77777777" w:rsidR="0022389B" w:rsidRPr="00761957" w:rsidRDefault="0022389B" w:rsidP="00761957">
      <w:pPr>
        <w:spacing w:after="0" w:line="240" w:lineRule="auto"/>
        <w:jc w:val="center"/>
        <w:rPr>
          <w:rFonts w:eastAsia="Calibri" w:cs="Times New Roman"/>
          <w:b/>
          <w:bCs/>
          <w:sz w:val="32"/>
          <w:szCs w:val="32"/>
        </w:rPr>
      </w:pPr>
      <w:r w:rsidRPr="00761957">
        <w:rPr>
          <w:rFonts w:eastAsia="Calibri" w:cs="Times New Roman"/>
          <w:b/>
          <w:bCs/>
          <w:sz w:val="32"/>
          <w:szCs w:val="32"/>
        </w:rPr>
        <w:t>ПРАВИТЕЛЬСТВО РОССИЙСКОЙ ФЕДЕРАЦИИ</w:t>
      </w:r>
    </w:p>
    <w:p w14:paraId="5757FC87" w14:textId="77777777" w:rsidR="0022389B" w:rsidRPr="0022389B" w:rsidRDefault="0022389B" w:rsidP="00761957">
      <w:pPr>
        <w:spacing w:before="480" w:after="480" w:line="240" w:lineRule="auto"/>
        <w:jc w:val="center"/>
        <w:rPr>
          <w:rFonts w:eastAsia="Calibri" w:cs="Times New Roman"/>
          <w:spacing w:val="40"/>
          <w:sz w:val="28"/>
          <w:szCs w:val="28"/>
        </w:rPr>
      </w:pPr>
      <w:r w:rsidRPr="0022389B">
        <w:rPr>
          <w:rFonts w:eastAsia="Calibri" w:cs="Times New Roman"/>
          <w:spacing w:val="40"/>
          <w:sz w:val="28"/>
          <w:szCs w:val="28"/>
        </w:rPr>
        <w:t>ПОСТАНОВЛЕНИЕ</w:t>
      </w:r>
    </w:p>
    <w:p w14:paraId="657FA00E" w14:textId="573ABD89" w:rsidR="0022389B" w:rsidRPr="00761957" w:rsidRDefault="0022389B" w:rsidP="00761957">
      <w:pPr>
        <w:spacing w:after="240" w:line="240" w:lineRule="auto"/>
        <w:jc w:val="center"/>
        <w:rPr>
          <w:rFonts w:eastAsia="Calibri" w:cs="Times New Roman"/>
          <w:bCs/>
          <w:sz w:val="28"/>
          <w:szCs w:val="28"/>
        </w:rPr>
      </w:pPr>
      <w:r w:rsidRPr="00761957">
        <w:rPr>
          <w:rFonts w:eastAsia="Calibri" w:cs="Times New Roman"/>
          <w:bCs/>
          <w:sz w:val="28"/>
          <w:szCs w:val="28"/>
        </w:rPr>
        <w:t xml:space="preserve">от </w:t>
      </w:r>
      <w:r w:rsidR="00777073">
        <w:rPr>
          <w:rFonts w:eastAsia="Calibri" w:cs="Times New Roman"/>
          <w:bCs/>
          <w:sz w:val="28"/>
          <w:szCs w:val="28"/>
        </w:rPr>
        <w:t>«</w:t>
      </w:r>
      <w:r w:rsidRPr="00761957">
        <w:rPr>
          <w:rFonts w:eastAsia="Calibri" w:cs="Times New Roman"/>
          <w:bCs/>
          <w:sz w:val="28"/>
          <w:szCs w:val="28"/>
        </w:rPr>
        <w:t>___</w:t>
      </w:r>
      <w:r w:rsidR="00777073">
        <w:rPr>
          <w:rFonts w:eastAsia="Calibri" w:cs="Times New Roman"/>
          <w:bCs/>
          <w:sz w:val="28"/>
          <w:szCs w:val="28"/>
        </w:rPr>
        <w:t>»</w:t>
      </w:r>
      <w:r w:rsidR="000E6B1A">
        <w:rPr>
          <w:rFonts w:eastAsia="Calibri" w:cs="Times New Roman"/>
          <w:bCs/>
          <w:sz w:val="28"/>
          <w:szCs w:val="28"/>
        </w:rPr>
        <w:t xml:space="preserve"> </w:t>
      </w:r>
      <w:r w:rsidRPr="00761957">
        <w:rPr>
          <w:rFonts w:eastAsia="Calibri" w:cs="Times New Roman"/>
          <w:bCs/>
          <w:sz w:val="28"/>
          <w:szCs w:val="28"/>
        </w:rPr>
        <w:t>_______</w:t>
      </w:r>
      <w:r w:rsidR="000E6B1A">
        <w:rPr>
          <w:rFonts w:eastAsia="Calibri" w:cs="Times New Roman"/>
          <w:bCs/>
          <w:sz w:val="28"/>
          <w:szCs w:val="28"/>
        </w:rPr>
        <w:t>_</w:t>
      </w:r>
      <w:r w:rsidRPr="00761957">
        <w:rPr>
          <w:rFonts w:eastAsia="Calibri" w:cs="Times New Roman"/>
          <w:bCs/>
          <w:sz w:val="28"/>
          <w:szCs w:val="28"/>
        </w:rPr>
        <w:t xml:space="preserve"> 202</w:t>
      </w:r>
      <w:r w:rsidR="00BB2653">
        <w:rPr>
          <w:rFonts w:eastAsia="Calibri" w:cs="Times New Roman"/>
          <w:bCs/>
          <w:sz w:val="28"/>
          <w:szCs w:val="28"/>
        </w:rPr>
        <w:t>5</w:t>
      </w:r>
      <w:r w:rsidRPr="00761957">
        <w:rPr>
          <w:rFonts w:eastAsia="Calibri" w:cs="Times New Roman"/>
          <w:bCs/>
          <w:sz w:val="28"/>
          <w:szCs w:val="28"/>
        </w:rPr>
        <w:t xml:space="preserve"> г. №</w:t>
      </w:r>
      <w:r w:rsidR="000E6B1A">
        <w:rPr>
          <w:rFonts w:eastAsia="Calibri" w:cs="Times New Roman"/>
          <w:bCs/>
          <w:sz w:val="28"/>
          <w:szCs w:val="28"/>
        </w:rPr>
        <w:t xml:space="preserve"> </w:t>
      </w:r>
      <w:r w:rsidRPr="00761957">
        <w:rPr>
          <w:rFonts w:eastAsia="Calibri" w:cs="Times New Roman"/>
          <w:bCs/>
          <w:sz w:val="28"/>
          <w:szCs w:val="28"/>
        </w:rPr>
        <w:t xml:space="preserve">____ </w:t>
      </w:r>
    </w:p>
    <w:p w14:paraId="6C2C3132" w14:textId="77777777" w:rsidR="0022389B" w:rsidRPr="00761957" w:rsidRDefault="0022389B" w:rsidP="00761957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761957">
        <w:rPr>
          <w:rFonts w:eastAsia="Calibri" w:cs="Times New Roman"/>
          <w:szCs w:val="24"/>
        </w:rPr>
        <w:t>МОСКВА</w:t>
      </w:r>
    </w:p>
    <w:p w14:paraId="0A70B1EA" w14:textId="45330E36" w:rsidR="0022389B" w:rsidRDefault="0022389B" w:rsidP="00752408">
      <w:pPr>
        <w:spacing w:before="480"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FE0E7C">
        <w:rPr>
          <w:rFonts w:eastAsia="Calibri" w:cs="Times New Roman"/>
          <w:b/>
          <w:bCs/>
          <w:sz w:val="28"/>
          <w:szCs w:val="28"/>
        </w:rPr>
        <w:t xml:space="preserve">О внесении изменений в </w:t>
      </w:r>
      <w:r w:rsidR="00FE0E7C">
        <w:rPr>
          <w:rFonts w:eastAsia="Calibri" w:cs="Times New Roman"/>
          <w:b/>
          <w:bCs/>
          <w:sz w:val="28"/>
          <w:szCs w:val="28"/>
        </w:rPr>
        <w:t>постановление</w:t>
      </w:r>
      <w:r w:rsidR="00FE0E7C">
        <w:rPr>
          <w:rFonts w:eastAsia="Calibri" w:cs="Times New Roman"/>
          <w:b/>
          <w:bCs/>
          <w:sz w:val="28"/>
          <w:szCs w:val="28"/>
        </w:rPr>
        <w:br/>
      </w:r>
      <w:r w:rsidR="00752408" w:rsidRPr="00752408">
        <w:rPr>
          <w:rFonts w:eastAsia="Calibri" w:cs="Times New Roman"/>
          <w:b/>
          <w:bCs/>
          <w:sz w:val="28"/>
          <w:szCs w:val="28"/>
        </w:rPr>
        <w:t>Правительства Российской Федерации от 18 ноября 2013 г. № 1034</w:t>
      </w:r>
    </w:p>
    <w:p w14:paraId="37B5CD09" w14:textId="77777777" w:rsidR="00BA4327" w:rsidRDefault="0022389B" w:rsidP="00BA4327">
      <w:pPr>
        <w:spacing w:before="480" w:after="0" w:line="360" w:lineRule="exact"/>
        <w:ind w:firstLine="709"/>
        <w:jc w:val="both"/>
        <w:rPr>
          <w:rFonts w:eastAsia="Calibri" w:cs="Times New Roman"/>
          <w:spacing w:val="40"/>
          <w:sz w:val="28"/>
          <w:szCs w:val="28"/>
        </w:rPr>
      </w:pPr>
      <w:r w:rsidRPr="0022389B">
        <w:rPr>
          <w:rFonts w:eastAsia="Calibri" w:cs="Times New Roman"/>
          <w:sz w:val="28"/>
          <w:szCs w:val="28"/>
        </w:rPr>
        <w:t xml:space="preserve">Правительство Российской Федерации </w:t>
      </w:r>
      <w:r w:rsidRPr="00761957">
        <w:rPr>
          <w:rFonts w:eastAsia="Calibri" w:cs="Times New Roman"/>
          <w:b/>
          <w:bCs/>
          <w:spacing w:val="40"/>
          <w:sz w:val="28"/>
          <w:szCs w:val="28"/>
        </w:rPr>
        <w:t>постановляет</w:t>
      </w:r>
      <w:r w:rsidRPr="00761957">
        <w:rPr>
          <w:rFonts w:eastAsia="Calibri" w:cs="Times New Roman"/>
          <w:b/>
          <w:spacing w:val="40"/>
          <w:sz w:val="28"/>
          <w:szCs w:val="28"/>
        </w:rPr>
        <w:t xml:space="preserve">: </w:t>
      </w:r>
    </w:p>
    <w:p w14:paraId="1929085E" w14:textId="19394B49" w:rsidR="009A28D7" w:rsidRPr="00BA4327" w:rsidRDefault="0022389B" w:rsidP="00BA4327">
      <w:pPr>
        <w:spacing w:before="480" w:after="0" w:line="360" w:lineRule="exact"/>
        <w:ind w:firstLine="709"/>
        <w:jc w:val="both"/>
        <w:rPr>
          <w:rFonts w:eastAsia="Calibri" w:cs="Times New Roman"/>
          <w:spacing w:val="40"/>
          <w:sz w:val="28"/>
          <w:szCs w:val="28"/>
        </w:rPr>
      </w:pPr>
      <w:r w:rsidRPr="008E5E15">
        <w:rPr>
          <w:rFonts w:eastAsia="Calibri" w:cs="Times New Roman"/>
          <w:sz w:val="28"/>
          <w:szCs w:val="28"/>
        </w:rPr>
        <w:t>Утвердить прилагаем</w:t>
      </w:r>
      <w:r w:rsidR="009E472B" w:rsidRPr="008E5E15">
        <w:rPr>
          <w:rFonts w:eastAsia="Calibri" w:cs="Times New Roman"/>
          <w:sz w:val="28"/>
          <w:szCs w:val="28"/>
        </w:rPr>
        <w:t xml:space="preserve">ые изменения, </w:t>
      </w:r>
      <w:r w:rsidR="00752408" w:rsidRPr="00752408">
        <w:rPr>
          <w:rFonts w:eastAsia="Calibri" w:cs="Times New Roman"/>
          <w:sz w:val="28"/>
          <w:szCs w:val="28"/>
        </w:rPr>
        <w:t>которые вносятся в</w:t>
      </w:r>
      <w:r w:rsidR="00BA4327">
        <w:rPr>
          <w:rFonts w:eastAsia="Calibri" w:cs="Times New Roman"/>
          <w:sz w:val="28"/>
          <w:szCs w:val="28"/>
        </w:rPr>
        <w:t xml:space="preserve"> Правила</w:t>
      </w:r>
      <w:r w:rsidR="00BA4327" w:rsidRPr="00BA4327">
        <w:rPr>
          <w:rFonts w:eastAsia="Calibri" w:cs="Times New Roman"/>
          <w:sz w:val="28"/>
          <w:szCs w:val="28"/>
        </w:rPr>
        <w:t xml:space="preserve"> коммерческого учета тепловой энергии, теплоносителя</w:t>
      </w:r>
      <w:r w:rsidR="00BA4327">
        <w:rPr>
          <w:rFonts w:eastAsia="Calibri" w:cs="Times New Roman"/>
          <w:sz w:val="28"/>
          <w:szCs w:val="28"/>
        </w:rPr>
        <w:t>, утвержденные</w:t>
      </w:r>
      <w:r w:rsidR="00752408" w:rsidRPr="00752408">
        <w:rPr>
          <w:rFonts w:eastAsia="Calibri" w:cs="Times New Roman"/>
          <w:sz w:val="28"/>
          <w:szCs w:val="28"/>
        </w:rPr>
        <w:t xml:space="preserve"> постановление</w:t>
      </w:r>
      <w:r w:rsidR="00BA4327">
        <w:rPr>
          <w:rFonts w:eastAsia="Calibri" w:cs="Times New Roman"/>
          <w:sz w:val="28"/>
          <w:szCs w:val="28"/>
        </w:rPr>
        <w:t>м</w:t>
      </w:r>
      <w:r w:rsidR="00752408" w:rsidRPr="00752408">
        <w:rPr>
          <w:rFonts w:eastAsia="Calibri" w:cs="Times New Roman"/>
          <w:sz w:val="28"/>
          <w:szCs w:val="28"/>
        </w:rPr>
        <w:t xml:space="preserve"> Правительства Российской Федерации от 18 ноября 2013 г. № 1034</w:t>
      </w:r>
      <w:r w:rsidR="00752408">
        <w:rPr>
          <w:rFonts w:eastAsia="Calibri" w:cs="Times New Roman"/>
          <w:sz w:val="28"/>
          <w:szCs w:val="28"/>
        </w:rPr>
        <w:t xml:space="preserve"> </w:t>
      </w:r>
      <w:r w:rsidR="00777073">
        <w:rPr>
          <w:rFonts w:eastAsia="Calibri" w:cs="Times New Roman"/>
          <w:sz w:val="28"/>
          <w:szCs w:val="28"/>
        </w:rPr>
        <w:t>«</w:t>
      </w:r>
      <w:r w:rsidR="00752408" w:rsidRPr="00752408">
        <w:rPr>
          <w:rFonts w:eastAsia="Calibri" w:cs="Times New Roman"/>
          <w:sz w:val="28"/>
          <w:szCs w:val="28"/>
        </w:rPr>
        <w:t>О коммерческом учете тепловой энергии, теплоносителя</w:t>
      </w:r>
      <w:r w:rsidR="00777073">
        <w:rPr>
          <w:rFonts w:eastAsia="Calibri" w:cs="Times New Roman"/>
          <w:sz w:val="28"/>
          <w:szCs w:val="28"/>
        </w:rPr>
        <w:t>»</w:t>
      </w:r>
      <w:r w:rsidR="00752408" w:rsidRPr="00752408">
        <w:rPr>
          <w:rFonts w:eastAsia="Calibri" w:cs="Times New Roman"/>
          <w:sz w:val="28"/>
          <w:szCs w:val="28"/>
        </w:rPr>
        <w:t xml:space="preserve"> </w:t>
      </w:r>
      <w:r w:rsidR="009E472B" w:rsidRPr="008E5E15">
        <w:rPr>
          <w:rFonts w:eastAsia="Calibri" w:cs="Times New Roman"/>
          <w:bCs/>
          <w:sz w:val="28"/>
          <w:szCs w:val="28"/>
        </w:rPr>
        <w:t>(Собрание законодательства Российской Федерации, 201</w:t>
      </w:r>
      <w:r w:rsidR="000F1967" w:rsidRPr="000F1967">
        <w:rPr>
          <w:rFonts w:eastAsia="Calibri" w:cs="Times New Roman"/>
          <w:bCs/>
          <w:sz w:val="28"/>
          <w:szCs w:val="28"/>
        </w:rPr>
        <w:t>3</w:t>
      </w:r>
      <w:r w:rsidR="009E472B" w:rsidRPr="008E5E15">
        <w:rPr>
          <w:rFonts w:eastAsia="Calibri" w:cs="Times New Roman"/>
          <w:bCs/>
          <w:sz w:val="28"/>
          <w:szCs w:val="28"/>
        </w:rPr>
        <w:t xml:space="preserve">, № </w:t>
      </w:r>
      <w:r w:rsidR="000F1967" w:rsidRPr="000F1967">
        <w:rPr>
          <w:rFonts w:eastAsia="Calibri" w:cs="Times New Roman"/>
          <w:bCs/>
          <w:sz w:val="28"/>
          <w:szCs w:val="28"/>
        </w:rPr>
        <w:t>47</w:t>
      </w:r>
      <w:r w:rsidR="009E472B" w:rsidRPr="008E5E15">
        <w:rPr>
          <w:rFonts w:eastAsia="Calibri" w:cs="Times New Roman"/>
          <w:bCs/>
          <w:sz w:val="28"/>
          <w:szCs w:val="28"/>
        </w:rPr>
        <w:t xml:space="preserve">, ст. </w:t>
      </w:r>
      <w:r w:rsidR="000F1967" w:rsidRPr="000F1967">
        <w:rPr>
          <w:rFonts w:eastAsia="Calibri" w:cs="Times New Roman"/>
          <w:bCs/>
          <w:sz w:val="28"/>
          <w:szCs w:val="28"/>
        </w:rPr>
        <w:t>6114</w:t>
      </w:r>
      <w:r w:rsidR="000F1967">
        <w:rPr>
          <w:rFonts w:eastAsia="Calibri" w:cs="Times New Roman"/>
          <w:bCs/>
          <w:sz w:val="28"/>
          <w:szCs w:val="28"/>
        </w:rPr>
        <w:t>;</w:t>
      </w:r>
      <w:r w:rsidR="00752408">
        <w:rPr>
          <w:rFonts w:eastAsia="Calibri" w:cs="Times New Roman"/>
          <w:bCs/>
          <w:sz w:val="28"/>
          <w:szCs w:val="28"/>
        </w:rPr>
        <w:t xml:space="preserve"> </w:t>
      </w:r>
      <w:r w:rsidR="0011472A">
        <w:rPr>
          <w:rFonts w:eastAsia="Calibri" w:cs="Times New Roman"/>
          <w:bCs/>
          <w:sz w:val="28"/>
          <w:szCs w:val="28"/>
        </w:rPr>
        <w:t xml:space="preserve">2017, № 38, ст. 5626; 2019, № 7, ст. 665; </w:t>
      </w:r>
      <w:r w:rsidR="00752408">
        <w:rPr>
          <w:rFonts w:eastAsia="Calibri" w:cs="Times New Roman"/>
          <w:bCs/>
          <w:sz w:val="28"/>
          <w:szCs w:val="28"/>
        </w:rPr>
        <w:t>20</w:t>
      </w:r>
      <w:r w:rsidR="000F1967" w:rsidRPr="000F1967">
        <w:rPr>
          <w:rFonts w:eastAsia="Calibri" w:cs="Times New Roman"/>
          <w:bCs/>
          <w:sz w:val="28"/>
          <w:szCs w:val="28"/>
        </w:rPr>
        <w:t>21</w:t>
      </w:r>
      <w:r w:rsidR="00752408">
        <w:rPr>
          <w:rFonts w:eastAsia="Calibri" w:cs="Times New Roman"/>
          <w:bCs/>
          <w:sz w:val="28"/>
          <w:szCs w:val="28"/>
        </w:rPr>
        <w:t xml:space="preserve">, № </w:t>
      </w:r>
      <w:r w:rsidR="000F1967" w:rsidRPr="000F1967">
        <w:rPr>
          <w:rFonts w:eastAsia="Calibri" w:cs="Times New Roman"/>
          <w:bCs/>
          <w:sz w:val="28"/>
          <w:szCs w:val="28"/>
        </w:rPr>
        <w:t>4</w:t>
      </w:r>
      <w:r w:rsidR="00752408">
        <w:rPr>
          <w:rFonts w:eastAsia="Calibri" w:cs="Times New Roman"/>
          <w:bCs/>
          <w:sz w:val="28"/>
          <w:szCs w:val="28"/>
        </w:rPr>
        <w:t xml:space="preserve">9, ст. </w:t>
      </w:r>
      <w:r w:rsidR="000F1967" w:rsidRPr="000F1967">
        <w:rPr>
          <w:rFonts w:eastAsia="Calibri" w:cs="Times New Roman"/>
          <w:bCs/>
          <w:sz w:val="28"/>
          <w:szCs w:val="28"/>
        </w:rPr>
        <w:t>8222)</w:t>
      </w:r>
      <w:r w:rsidR="000F1967">
        <w:rPr>
          <w:rFonts w:eastAsia="Calibri" w:cs="Times New Roman"/>
          <w:bCs/>
          <w:sz w:val="28"/>
          <w:szCs w:val="28"/>
        </w:rPr>
        <w:t>.</w:t>
      </w:r>
      <w:r w:rsidR="00977965">
        <w:rPr>
          <w:rFonts w:eastAsia="Calibri" w:cs="Times New Roman"/>
          <w:bCs/>
          <w:sz w:val="28"/>
          <w:szCs w:val="28"/>
        </w:rPr>
        <w:t xml:space="preserve"> </w:t>
      </w:r>
    </w:p>
    <w:p w14:paraId="19E21478" w14:textId="4BC0D3AA" w:rsidR="0022389B" w:rsidRPr="0022389B" w:rsidRDefault="0022389B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1137F40C" w14:textId="49EFA82E" w:rsidR="0022389B" w:rsidRDefault="0022389B" w:rsidP="00761957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0A13C8A7" w14:textId="77777777" w:rsidR="00BA4327" w:rsidRPr="0022389B" w:rsidRDefault="00BA4327" w:rsidP="00761957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A9A2988" w14:textId="77777777" w:rsidR="0022389B" w:rsidRPr="0022389B" w:rsidRDefault="0022389B" w:rsidP="00761957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2389B">
        <w:rPr>
          <w:rFonts w:eastAsia="Calibri" w:cs="Times New Roman"/>
          <w:sz w:val="28"/>
          <w:szCs w:val="28"/>
        </w:rPr>
        <w:t xml:space="preserve">Председатель Правительства </w:t>
      </w:r>
    </w:p>
    <w:p w14:paraId="77381095" w14:textId="4C4A2C9B" w:rsidR="0022389B" w:rsidRPr="0022389B" w:rsidRDefault="0022389B" w:rsidP="00761957">
      <w:pPr>
        <w:spacing w:after="0" w:line="240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22389B">
        <w:rPr>
          <w:rFonts w:eastAsia="Calibri" w:cs="Times New Roman"/>
          <w:sz w:val="28"/>
          <w:szCs w:val="28"/>
        </w:rPr>
        <w:t xml:space="preserve">Российской Федерации </w:t>
      </w:r>
      <w:r w:rsidRPr="0022389B">
        <w:rPr>
          <w:rFonts w:eastAsia="Calibri" w:cs="Times New Roman"/>
          <w:sz w:val="28"/>
          <w:szCs w:val="28"/>
        </w:rPr>
        <w:tab/>
      </w:r>
      <w:r w:rsidRPr="0022389B">
        <w:rPr>
          <w:rFonts w:eastAsia="Calibri" w:cs="Times New Roman"/>
          <w:sz w:val="28"/>
          <w:szCs w:val="28"/>
        </w:rPr>
        <w:tab/>
      </w:r>
      <w:r w:rsidRPr="0022389B">
        <w:rPr>
          <w:rFonts w:eastAsia="Calibri" w:cs="Times New Roman"/>
          <w:sz w:val="28"/>
          <w:szCs w:val="28"/>
        </w:rPr>
        <w:tab/>
      </w:r>
      <w:r w:rsidRPr="0022389B">
        <w:rPr>
          <w:rFonts w:eastAsia="Calibri" w:cs="Times New Roman"/>
          <w:sz w:val="28"/>
          <w:szCs w:val="28"/>
        </w:rPr>
        <w:tab/>
      </w:r>
      <w:r w:rsidRPr="0022389B">
        <w:rPr>
          <w:rFonts w:eastAsia="Calibri" w:cs="Times New Roman"/>
          <w:sz w:val="28"/>
          <w:szCs w:val="28"/>
        </w:rPr>
        <w:tab/>
      </w:r>
      <w:r w:rsidRPr="0022389B">
        <w:rPr>
          <w:rFonts w:eastAsia="Calibri" w:cs="Times New Roman"/>
          <w:sz w:val="28"/>
          <w:szCs w:val="28"/>
        </w:rPr>
        <w:tab/>
      </w:r>
      <w:r w:rsidR="000E6B1A">
        <w:rPr>
          <w:rFonts w:eastAsia="Calibri" w:cs="Times New Roman"/>
          <w:sz w:val="28"/>
          <w:szCs w:val="28"/>
        </w:rPr>
        <w:tab/>
      </w:r>
      <w:r w:rsidR="000E6B1A">
        <w:rPr>
          <w:rFonts w:eastAsia="Calibri" w:cs="Times New Roman"/>
          <w:sz w:val="28"/>
          <w:szCs w:val="28"/>
        </w:rPr>
        <w:tab/>
      </w:r>
      <w:r w:rsidR="000E6B1A">
        <w:rPr>
          <w:rFonts w:eastAsia="Calibri" w:cs="Times New Roman"/>
          <w:sz w:val="28"/>
          <w:szCs w:val="28"/>
        </w:rPr>
        <w:tab/>
      </w:r>
      <w:r w:rsidR="000E6B1A">
        <w:rPr>
          <w:rFonts w:eastAsia="Calibri" w:cs="Times New Roman"/>
          <w:sz w:val="28"/>
          <w:szCs w:val="28"/>
        </w:rPr>
        <w:tab/>
      </w:r>
      <w:r w:rsidRPr="0022389B"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 xml:space="preserve">            </w:t>
      </w:r>
      <w:r w:rsidR="000E6B1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22389B">
        <w:rPr>
          <w:rFonts w:eastAsia="Calibri" w:cs="Times New Roman"/>
          <w:sz w:val="28"/>
          <w:szCs w:val="28"/>
        </w:rPr>
        <w:t>М.Мишустин</w:t>
      </w:r>
      <w:proofErr w:type="spellEnd"/>
    </w:p>
    <w:p w14:paraId="3CE11D97" w14:textId="77777777" w:rsidR="0022389B" w:rsidRPr="0022389B" w:rsidRDefault="0022389B" w:rsidP="0022389B">
      <w:pPr>
        <w:ind w:right="-285"/>
        <w:jc w:val="both"/>
        <w:rPr>
          <w:rFonts w:eastAsia="Calibri" w:cs="Times New Roman"/>
          <w:sz w:val="28"/>
          <w:szCs w:val="28"/>
        </w:rPr>
      </w:pPr>
    </w:p>
    <w:p w14:paraId="70ACFC7D" w14:textId="77777777" w:rsidR="00351E33" w:rsidRDefault="00351E33" w:rsidP="00BA4327">
      <w:pPr>
        <w:spacing w:after="0" w:line="240" w:lineRule="auto"/>
        <w:ind w:left="4260"/>
        <w:jc w:val="right"/>
        <w:rPr>
          <w:sz w:val="28"/>
          <w:szCs w:val="28"/>
        </w:rPr>
        <w:sectPr w:rsidR="00351E33" w:rsidSect="00351E33">
          <w:headerReference w:type="default" r:id="rId8"/>
          <w:pgSz w:w="11906" w:h="16838" w:code="9"/>
          <w:pgMar w:top="1134" w:right="1418" w:bottom="1134" w:left="1418" w:header="709" w:footer="709" w:gutter="0"/>
          <w:pgNumType w:start="0"/>
          <w:cols w:space="708"/>
          <w:titlePg/>
          <w:docGrid w:linePitch="360"/>
        </w:sectPr>
      </w:pPr>
    </w:p>
    <w:p w14:paraId="15E90A1B" w14:textId="48C60B51" w:rsidR="00DC4F71" w:rsidRPr="000D0820" w:rsidRDefault="00DC4F71" w:rsidP="00BA4327">
      <w:pPr>
        <w:spacing w:after="0" w:line="240" w:lineRule="auto"/>
        <w:ind w:left="4260"/>
        <w:jc w:val="right"/>
        <w:rPr>
          <w:sz w:val="28"/>
          <w:szCs w:val="28"/>
        </w:rPr>
      </w:pPr>
      <w:r w:rsidRPr="000D0820">
        <w:rPr>
          <w:sz w:val="28"/>
          <w:szCs w:val="28"/>
        </w:rPr>
        <w:lastRenderedPageBreak/>
        <w:t>У</w:t>
      </w:r>
      <w:r w:rsidR="00BA4327">
        <w:rPr>
          <w:sz w:val="28"/>
          <w:szCs w:val="28"/>
        </w:rPr>
        <w:t>тверждены</w:t>
      </w:r>
    </w:p>
    <w:p w14:paraId="28356196" w14:textId="773C35E1" w:rsidR="00DC4F71" w:rsidRPr="000D0820" w:rsidRDefault="00DC4F71" w:rsidP="00BA4327">
      <w:pPr>
        <w:spacing w:after="0" w:line="240" w:lineRule="auto"/>
        <w:ind w:left="4260"/>
        <w:jc w:val="right"/>
        <w:rPr>
          <w:sz w:val="28"/>
          <w:szCs w:val="28"/>
        </w:rPr>
      </w:pPr>
      <w:r w:rsidRPr="000D0820">
        <w:rPr>
          <w:sz w:val="28"/>
          <w:szCs w:val="28"/>
        </w:rPr>
        <w:t xml:space="preserve">постановлением Правительства </w:t>
      </w:r>
      <w:r w:rsidR="00D97E72">
        <w:rPr>
          <w:sz w:val="28"/>
          <w:szCs w:val="28"/>
        </w:rPr>
        <w:br/>
      </w:r>
      <w:r w:rsidRPr="000D0820">
        <w:rPr>
          <w:sz w:val="28"/>
          <w:szCs w:val="28"/>
        </w:rPr>
        <w:t>Российской Федерации</w:t>
      </w:r>
    </w:p>
    <w:p w14:paraId="22ED7EAD" w14:textId="6CFB425A" w:rsidR="00DC4F71" w:rsidRPr="000D0820" w:rsidRDefault="00DC4F71" w:rsidP="00BA4327">
      <w:pPr>
        <w:spacing w:after="0" w:line="240" w:lineRule="auto"/>
        <w:ind w:left="4260"/>
        <w:jc w:val="right"/>
        <w:rPr>
          <w:sz w:val="28"/>
          <w:szCs w:val="28"/>
        </w:rPr>
      </w:pPr>
      <w:r w:rsidRPr="000D0820">
        <w:rPr>
          <w:sz w:val="28"/>
          <w:szCs w:val="28"/>
        </w:rPr>
        <w:t>от __________ 202</w:t>
      </w:r>
      <w:r w:rsidR="00BB2653">
        <w:rPr>
          <w:sz w:val="28"/>
          <w:szCs w:val="28"/>
        </w:rPr>
        <w:t>5</w:t>
      </w:r>
      <w:bookmarkStart w:id="0" w:name="_GoBack"/>
      <w:bookmarkEnd w:id="0"/>
      <w:r w:rsidRPr="000D0820">
        <w:rPr>
          <w:sz w:val="28"/>
          <w:szCs w:val="28"/>
        </w:rPr>
        <w:t xml:space="preserve"> г. № ___</w:t>
      </w:r>
    </w:p>
    <w:p w14:paraId="1C448108" w14:textId="77777777" w:rsidR="007E72F0" w:rsidRPr="007421B4" w:rsidRDefault="007E72F0" w:rsidP="00761957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15048B9A" w14:textId="77777777" w:rsidR="007E72F0" w:rsidRPr="007421B4" w:rsidRDefault="007E72F0" w:rsidP="00761957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160C70D5" w14:textId="77A77707" w:rsidR="00CF7BA1" w:rsidRPr="008E5E15" w:rsidRDefault="009C423A" w:rsidP="0076195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61957">
        <w:rPr>
          <w:rFonts w:cs="Times New Roman"/>
          <w:b/>
          <w:spacing w:val="40"/>
          <w:sz w:val="28"/>
          <w:szCs w:val="28"/>
        </w:rPr>
        <w:t>ИЗМЕНЕНИ</w:t>
      </w:r>
      <w:r w:rsidRPr="008E5E15">
        <w:rPr>
          <w:rFonts w:cs="Times New Roman"/>
          <w:b/>
          <w:sz w:val="28"/>
          <w:szCs w:val="28"/>
        </w:rPr>
        <w:t>Я</w:t>
      </w:r>
      <w:r w:rsidR="008E5ECF" w:rsidRPr="008E5E15">
        <w:rPr>
          <w:rFonts w:cs="Times New Roman"/>
          <w:b/>
          <w:sz w:val="28"/>
          <w:szCs w:val="28"/>
        </w:rPr>
        <w:t xml:space="preserve">, </w:t>
      </w:r>
    </w:p>
    <w:p w14:paraId="58582623" w14:textId="7B3978B6" w:rsidR="007E72F0" w:rsidRDefault="00752408" w:rsidP="00752408">
      <w:pPr>
        <w:spacing w:after="0" w:line="240" w:lineRule="auto"/>
        <w:ind w:firstLine="709"/>
        <w:jc w:val="center"/>
        <w:rPr>
          <w:rFonts w:cs="Times New Roman"/>
          <w:b/>
          <w:bCs/>
          <w:sz w:val="28"/>
          <w:szCs w:val="28"/>
          <w:lang w:bidi="ru-RU"/>
        </w:rPr>
      </w:pPr>
      <w:r w:rsidRPr="00752408">
        <w:rPr>
          <w:rFonts w:cs="Times New Roman"/>
          <w:b/>
          <w:bCs/>
          <w:sz w:val="28"/>
          <w:szCs w:val="28"/>
          <w:lang w:bidi="ru-RU"/>
        </w:rPr>
        <w:t>которые вносятся</w:t>
      </w:r>
      <w:r w:rsidR="00BA4327">
        <w:rPr>
          <w:rFonts w:cs="Times New Roman"/>
          <w:b/>
          <w:bCs/>
          <w:sz w:val="28"/>
          <w:szCs w:val="28"/>
          <w:lang w:bidi="ru-RU"/>
        </w:rPr>
        <w:t xml:space="preserve"> в</w:t>
      </w:r>
      <w:r w:rsidRPr="00752408">
        <w:rPr>
          <w:rFonts w:cs="Times New Roman"/>
          <w:b/>
          <w:bCs/>
          <w:sz w:val="28"/>
          <w:szCs w:val="28"/>
          <w:lang w:bidi="ru-RU"/>
        </w:rPr>
        <w:t xml:space="preserve"> </w:t>
      </w:r>
      <w:r w:rsidR="00BA4327">
        <w:rPr>
          <w:rFonts w:cs="Times New Roman"/>
          <w:b/>
          <w:bCs/>
          <w:sz w:val="28"/>
          <w:szCs w:val="28"/>
          <w:lang w:bidi="ru-RU"/>
        </w:rPr>
        <w:t>Правила</w:t>
      </w:r>
      <w:r w:rsidR="00BA4327" w:rsidRPr="00BA4327">
        <w:rPr>
          <w:rFonts w:cs="Times New Roman"/>
          <w:b/>
          <w:bCs/>
          <w:sz w:val="28"/>
          <w:szCs w:val="28"/>
          <w:lang w:bidi="ru-RU"/>
        </w:rPr>
        <w:t xml:space="preserve"> коммерческого учета тепловой энергии, теплоносителя</w:t>
      </w:r>
    </w:p>
    <w:p w14:paraId="66D8D6E6" w14:textId="77777777" w:rsidR="00AC2E4F" w:rsidRPr="007421B4" w:rsidRDefault="00AC2E4F" w:rsidP="00752408">
      <w:pPr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p w14:paraId="2D934B74" w14:textId="4050834B" w:rsidR="00777073" w:rsidRPr="00777073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1418" w:hanging="425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3:</w:t>
      </w:r>
    </w:p>
    <w:p w14:paraId="06C26687" w14:textId="07976228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 xml:space="preserve">в абзаце шестом слово </w:t>
      </w:r>
      <w:r>
        <w:rPr>
          <w:sz w:val="28"/>
          <w:szCs w:val="28"/>
          <w:lang w:eastAsia="ru-RU" w:bidi="ar-SA"/>
        </w:rPr>
        <w:t>«</w:t>
      </w:r>
      <w:r w:rsidRPr="00777073">
        <w:rPr>
          <w:sz w:val="28"/>
          <w:szCs w:val="28"/>
          <w:lang w:eastAsia="ru-RU" w:bidi="ar-SA"/>
        </w:rPr>
        <w:t>вычислитель</w:t>
      </w:r>
      <w:r>
        <w:rPr>
          <w:sz w:val="28"/>
          <w:szCs w:val="28"/>
          <w:lang w:eastAsia="ru-RU" w:bidi="ar-SA"/>
        </w:rPr>
        <w:t>»</w:t>
      </w:r>
      <w:r w:rsidRPr="00777073">
        <w:rPr>
          <w:sz w:val="28"/>
          <w:szCs w:val="28"/>
          <w:lang w:eastAsia="ru-RU" w:bidi="ar-SA"/>
        </w:rPr>
        <w:t xml:space="preserve"> заменить словом </w:t>
      </w:r>
      <w:r>
        <w:rPr>
          <w:sz w:val="28"/>
          <w:szCs w:val="28"/>
          <w:lang w:eastAsia="ru-RU" w:bidi="ar-SA"/>
        </w:rPr>
        <w:t>«</w:t>
      </w:r>
      <w:proofErr w:type="spellStart"/>
      <w:r w:rsidRPr="00777073">
        <w:rPr>
          <w:sz w:val="28"/>
          <w:szCs w:val="28"/>
          <w:lang w:eastAsia="ru-RU" w:bidi="ar-SA"/>
        </w:rPr>
        <w:t>тепловычислитель</w:t>
      </w:r>
      <w:proofErr w:type="spellEnd"/>
      <w:r>
        <w:rPr>
          <w:sz w:val="28"/>
          <w:szCs w:val="28"/>
          <w:lang w:eastAsia="ru-RU" w:bidi="ar-SA"/>
        </w:rPr>
        <w:t>»</w:t>
      </w:r>
      <w:r w:rsidRPr="00777073">
        <w:rPr>
          <w:sz w:val="28"/>
          <w:szCs w:val="28"/>
          <w:lang w:eastAsia="ru-RU" w:bidi="ar-SA"/>
        </w:rPr>
        <w:t>;</w:t>
      </w:r>
    </w:p>
    <w:p w14:paraId="067D39A7" w14:textId="77777777" w:rsidR="00DE18A8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 xml:space="preserve">в абзаце двадцать третьем слово </w:t>
      </w:r>
      <w:r>
        <w:rPr>
          <w:sz w:val="28"/>
          <w:szCs w:val="28"/>
          <w:lang w:eastAsia="ru-RU" w:bidi="ar-SA"/>
        </w:rPr>
        <w:t>«</w:t>
      </w:r>
      <w:r w:rsidRPr="00777073">
        <w:rPr>
          <w:sz w:val="28"/>
          <w:szCs w:val="28"/>
          <w:lang w:eastAsia="ru-RU" w:bidi="ar-SA"/>
        </w:rPr>
        <w:t>вычислителя</w:t>
      </w:r>
      <w:r>
        <w:rPr>
          <w:sz w:val="28"/>
          <w:szCs w:val="28"/>
          <w:lang w:eastAsia="ru-RU" w:bidi="ar-SA"/>
        </w:rPr>
        <w:t>»</w:t>
      </w:r>
      <w:r w:rsidRPr="00777073">
        <w:rPr>
          <w:sz w:val="28"/>
          <w:szCs w:val="28"/>
          <w:lang w:eastAsia="ru-RU" w:bidi="ar-SA"/>
        </w:rPr>
        <w:t xml:space="preserve"> заменить словом </w:t>
      </w:r>
      <w:r>
        <w:rPr>
          <w:sz w:val="28"/>
          <w:szCs w:val="28"/>
          <w:lang w:eastAsia="ru-RU" w:bidi="ar-SA"/>
        </w:rPr>
        <w:t>«</w:t>
      </w:r>
      <w:proofErr w:type="spellStart"/>
      <w:r w:rsidRPr="00777073">
        <w:rPr>
          <w:sz w:val="28"/>
          <w:szCs w:val="28"/>
          <w:lang w:eastAsia="ru-RU" w:bidi="ar-SA"/>
        </w:rPr>
        <w:t>тепловычислителя</w:t>
      </w:r>
      <w:proofErr w:type="spellEnd"/>
      <w:r>
        <w:rPr>
          <w:sz w:val="28"/>
          <w:szCs w:val="28"/>
          <w:lang w:eastAsia="ru-RU" w:bidi="ar-SA"/>
        </w:rPr>
        <w:t>»</w:t>
      </w:r>
      <w:r w:rsidRPr="00777073">
        <w:rPr>
          <w:sz w:val="28"/>
          <w:szCs w:val="28"/>
          <w:lang w:eastAsia="ru-RU" w:bidi="ar-SA"/>
        </w:rPr>
        <w:t>;</w:t>
      </w:r>
    </w:p>
    <w:p w14:paraId="31DB4CC4" w14:textId="77777777" w:rsidR="00501D42" w:rsidRDefault="001403BC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DE18A8">
        <w:rPr>
          <w:sz w:val="28"/>
          <w:szCs w:val="28"/>
          <w:lang w:eastAsia="ru-RU" w:bidi="ar-SA"/>
        </w:rPr>
        <w:t>абзац двадцать се</w:t>
      </w:r>
      <w:r w:rsidR="000F0C97">
        <w:rPr>
          <w:sz w:val="28"/>
          <w:szCs w:val="28"/>
          <w:lang w:eastAsia="ru-RU" w:bidi="ar-SA"/>
        </w:rPr>
        <w:t>дьмой</w:t>
      </w:r>
      <w:r w:rsidRPr="00DE18A8">
        <w:rPr>
          <w:sz w:val="28"/>
          <w:szCs w:val="28"/>
          <w:lang w:eastAsia="ru-RU" w:bidi="ar-SA"/>
        </w:rPr>
        <w:t xml:space="preserve"> исключить</w:t>
      </w:r>
    </w:p>
    <w:p w14:paraId="0D2671DE" w14:textId="3300E453" w:rsidR="001F3CE9" w:rsidRPr="00DE18A8" w:rsidRDefault="00501D42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 абзаце двадцать восьмом слово «неисправность» заменить словами «нештатная ситуация»</w:t>
      </w:r>
      <w:r w:rsidR="001403BC" w:rsidRPr="00DE18A8">
        <w:rPr>
          <w:sz w:val="28"/>
          <w:szCs w:val="28"/>
          <w:lang w:eastAsia="ru-RU" w:bidi="ar-SA"/>
        </w:rPr>
        <w:t>.</w:t>
      </w:r>
    </w:p>
    <w:p w14:paraId="37F006E1" w14:textId="7BD74980" w:rsidR="00777073" w:rsidRPr="001F3CE9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1F3CE9">
        <w:rPr>
          <w:sz w:val="28"/>
          <w:szCs w:val="28"/>
          <w:lang w:eastAsia="ru-RU" w:bidi="ar-SA"/>
        </w:rPr>
        <w:t>В</w:t>
      </w:r>
      <w:r w:rsidR="00777073" w:rsidRPr="001F3CE9">
        <w:rPr>
          <w:sz w:val="28"/>
          <w:szCs w:val="28"/>
          <w:lang w:eastAsia="ru-RU" w:bidi="ar-SA"/>
        </w:rPr>
        <w:t xml:space="preserve"> пункте 14 слова «выхода приборов учета из строя» заменить словами «неисправности приборов учета»</w:t>
      </w:r>
      <w:r w:rsidRPr="001F3CE9">
        <w:rPr>
          <w:sz w:val="28"/>
          <w:szCs w:val="28"/>
          <w:lang w:eastAsia="ru-RU" w:bidi="ar-SA"/>
        </w:rPr>
        <w:t>.</w:t>
      </w:r>
    </w:p>
    <w:p w14:paraId="0E44C9EC" w14:textId="0FDE6966" w:rsidR="00777073" w:rsidRPr="00777073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подпункте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б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пункта 17 слово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установку приборов учета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</w:t>
      </w:r>
      <w:r w:rsidR="00BB2784">
        <w:rPr>
          <w:sz w:val="28"/>
          <w:szCs w:val="28"/>
          <w:lang w:eastAsia="ru-RU" w:bidi="ar-SA"/>
        </w:rPr>
        <w:t>словами</w:t>
      </w:r>
      <w:r w:rsidR="00777073" w:rsidRPr="00777073">
        <w:rPr>
          <w:sz w:val="28"/>
          <w:szCs w:val="28"/>
          <w:lang w:eastAsia="ru-RU" w:bidi="ar-SA"/>
        </w:rPr>
        <w:t xml:space="preserve">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монтаж узла учета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00031098" w14:textId="12596C51" w:rsidR="00777073" w:rsidRPr="00777073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24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организации, осуществляющей водоснабжение и (или) водоотведение,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теплоснабжающей организации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10A050FE" w14:textId="06C053AD" w:rsidR="00777073" w:rsidRPr="00BB2784" w:rsidRDefault="00BB2784" w:rsidP="00BB2784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BB2784">
        <w:rPr>
          <w:sz w:val="28"/>
          <w:szCs w:val="28"/>
          <w:lang w:eastAsia="ru-RU" w:bidi="ar-SA"/>
        </w:rPr>
        <w:t xml:space="preserve">В абзаце втором пункта 26 слова «, позволяющим подтвердить получение документа потребителем или </w:t>
      </w:r>
      <w:proofErr w:type="spellStart"/>
      <w:r w:rsidRPr="00BB2784">
        <w:rPr>
          <w:sz w:val="28"/>
          <w:szCs w:val="28"/>
          <w:lang w:eastAsia="ru-RU" w:bidi="ar-SA"/>
        </w:rPr>
        <w:t>теплосетевой</w:t>
      </w:r>
      <w:proofErr w:type="spellEnd"/>
      <w:r w:rsidRPr="00BB2784">
        <w:rPr>
          <w:sz w:val="28"/>
          <w:szCs w:val="28"/>
          <w:lang w:eastAsia="ru-RU" w:bidi="ar-SA"/>
        </w:rPr>
        <w:t xml:space="preserve"> организацией» заменить словами «, позволяющим подтвердить получение документа».</w:t>
      </w:r>
    </w:p>
    <w:p w14:paraId="714FD579" w14:textId="7860FE46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абзаце первом пункта 34 слово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вычислителя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словом </w:t>
      </w:r>
      <w:r w:rsidR="00777073">
        <w:rPr>
          <w:sz w:val="28"/>
          <w:szCs w:val="28"/>
          <w:lang w:eastAsia="ru-RU" w:bidi="ar-SA"/>
        </w:rPr>
        <w:t>«</w:t>
      </w:r>
      <w:proofErr w:type="spellStart"/>
      <w:r w:rsidR="00777073" w:rsidRPr="00777073">
        <w:rPr>
          <w:sz w:val="28"/>
          <w:szCs w:val="28"/>
          <w:lang w:eastAsia="ru-RU" w:bidi="ar-SA"/>
        </w:rPr>
        <w:t>тепловычислителя</w:t>
      </w:r>
      <w:proofErr w:type="spellEnd"/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1EBD6946" w14:textId="5D6FA030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36 слово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вычислителя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словом </w:t>
      </w:r>
      <w:r w:rsidR="00777073">
        <w:rPr>
          <w:sz w:val="28"/>
          <w:szCs w:val="28"/>
          <w:lang w:eastAsia="ru-RU" w:bidi="ar-SA"/>
        </w:rPr>
        <w:t>«</w:t>
      </w:r>
      <w:proofErr w:type="spellStart"/>
      <w:r w:rsidR="00777073" w:rsidRPr="00777073">
        <w:rPr>
          <w:sz w:val="28"/>
          <w:szCs w:val="28"/>
          <w:lang w:eastAsia="ru-RU" w:bidi="ar-SA"/>
        </w:rPr>
        <w:t>тепловычислителя</w:t>
      </w:r>
      <w:proofErr w:type="spellEnd"/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2C816D93" w14:textId="77777777" w:rsidR="000558B7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37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вычислитель теплосчетчика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словом </w:t>
      </w:r>
      <w:r w:rsidR="00777073">
        <w:rPr>
          <w:sz w:val="28"/>
          <w:szCs w:val="28"/>
          <w:lang w:eastAsia="ru-RU" w:bidi="ar-SA"/>
        </w:rPr>
        <w:t>«</w:t>
      </w:r>
      <w:proofErr w:type="spellStart"/>
      <w:r w:rsidR="00777073" w:rsidRPr="00777073">
        <w:rPr>
          <w:sz w:val="28"/>
          <w:szCs w:val="28"/>
          <w:lang w:eastAsia="ru-RU" w:bidi="ar-SA"/>
        </w:rPr>
        <w:t>тепловычислитель</w:t>
      </w:r>
      <w:proofErr w:type="spellEnd"/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42BB7590" w14:textId="74A1CFBB" w:rsidR="002C24DB" w:rsidRPr="002C24DB" w:rsidRDefault="001F3CE9" w:rsidP="002C24DB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0558B7">
        <w:rPr>
          <w:sz w:val="28"/>
          <w:szCs w:val="28"/>
          <w:lang w:eastAsia="ru-RU" w:bidi="ar-SA"/>
        </w:rPr>
        <w:t>В</w:t>
      </w:r>
      <w:r w:rsidR="00777073" w:rsidRPr="000558B7">
        <w:rPr>
          <w:sz w:val="28"/>
          <w:szCs w:val="28"/>
          <w:lang w:eastAsia="ru-RU" w:bidi="ar-SA"/>
        </w:rPr>
        <w:t xml:space="preserve"> пункте 38 слова «</w:t>
      </w:r>
      <w:r w:rsidR="002C24DB" w:rsidRPr="002C24DB">
        <w:rPr>
          <w:sz w:val="28"/>
          <w:szCs w:val="28"/>
          <w:lang w:eastAsia="ru-RU" w:bidi="ar-SA"/>
        </w:rPr>
        <w:t>измерительной системы узла учета</w:t>
      </w:r>
      <w:r w:rsidR="002C24DB">
        <w:rPr>
          <w:sz w:val="28"/>
          <w:szCs w:val="28"/>
          <w:lang w:eastAsia="ru-RU" w:bidi="ar-SA"/>
        </w:rPr>
        <w:t>» заменить словами «</w:t>
      </w:r>
      <w:r w:rsidR="002C24DB" w:rsidRPr="002C24DB">
        <w:rPr>
          <w:sz w:val="28"/>
          <w:szCs w:val="28"/>
          <w:lang w:eastAsia="ru-RU" w:bidi="ar-SA"/>
        </w:rPr>
        <w:t>узла учета</w:t>
      </w:r>
      <w:r w:rsidR="002C24DB">
        <w:rPr>
          <w:sz w:val="28"/>
          <w:szCs w:val="28"/>
          <w:lang w:eastAsia="ru-RU" w:bidi="ar-SA"/>
        </w:rPr>
        <w:t xml:space="preserve"> (</w:t>
      </w:r>
      <w:r w:rsidR="002C24DB" w:rsidRPr="002C24DB">
        <w:rPr>
          <w:sz w:val="28"/>
          <w:szCs w:val="28"/>
          <w:lang w:eastAsia="ru-RU" w:bidi="ar-SA"/>
        </w:rPr>
        <w:t>измерительной системы</w:t>
      </w:r>
      <w:r w:rsidR="002C24DB">
        <w:rPr>
          <w:sz w:val="28"/>
          <w:szCs w:val="28"/>
          <w:lang w:eastAsia="ru-RU" w:bidi="ar-SA"/>
        </w:rPr>
        <w:t xml:space="preserve"> учета)».</w:t>
      </w:r>
    </w:p>
    <w:p w14:paraId="6D80BFAC" w14:textId="474B1CC6" w:rsidR="000558B7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0558B7">
        <w:rPr>
          <w:sz w:val="28"/>
          <w:szCs w:val="28"/>
          <w:lang w:eastAsia="ru-RU" w:bidi="ar-SA"/>
        </w:rPr>
        <w:t>В</w:t>
      </w:r>
      <w:r w:rsidR="00777073" w:rsidRPr="000558B7">
        <w:rPr>
          <w:sz w:val="28"/>
          <w:szCs w:val="28"/>
          <w:lang w:eastAsia="ru-RU" w:bidi="ar-SA"/>
        </w:rPr>
        <w:t xml:space="preserve"> </w:t>
      </w:r>
      <w:r w:rsidR="000F0C97">
        <w:rPr>
          <w:sz w:val="28"/>
          <w:szCs w:val="28"/>
          <w:lang w:eastAsia="ru-RU" w:bidi="ar-SA"/>
        </w:rPr>
        <w:t xml:space="preserve">абзаце втором </w:t>
      </w:r>
      <w:r w:rsidR="00777073" w:rsidRPr="000558B7">
        <w:rPr>
          <w:sz w:val="28"/>
          <w:szCs w:val="28"/>
          <w:lang w:eastAsia="ru-RU" w:bidi="ar-SA"/>
        </w:rPr>
        <w:t>пункт</w:t>
      </w:r>
      <w:r w:rsidR="000F0C97">
        <w:rPr>
          <w:sz w:val="28"/>
          <w:szCs w:val="28"/>
          <w:lang w:eastAsia="ru-RU" w:bidi="ar-SA"/>
        </w:rPr>
        <w:t>а</w:t>
      </w:r>
      <w:r w:rsidR="00777073" w:rsidRPr="000558B7">
        <w:rPr>
          <w:sz w:val="28"/>
          <w:szCs w:val="28"/>
          <w:lang w:eastAsia="ru-RU" w:bidi="ar-SA"/>
        </w:rPr>
        <w:t xml:space="preserve"> 41 слова «в порядке, установленном Правилами подключения к системам теплоснабжения, утвержденными постановлением Правительства Российской Федерации от 16 апреля 2012 г. № 307 «О порядке подключения к </w:t>
      </w:r>
      <w:r w:rsidR="00777073" w:rsidRPr="000558B7">
        <w:rPr>
          <w:sz w:val="28"/>
          <w:szCs w:val="28"/>
          <w:lang w:eastAsia="ru-RU" w:bidi="ar-SA"/>
        </w:rPr>
        <w:lastRenderedPageBreak/>
        <w:t>системам теплоснабжения и о внесении изменений в некоторые акты Правительства Российской Федерации»</w:t>
      </w:r>
      <w:r w:rsidR="00326414" w:rsidRPr="000558B7">
        <w:rPr>
          <w:sz w:val="28"/>
          <w:szCs w:val="28"/>
          <w:lang w:eastAsia="ru-RU" w:bidi="ar-SA"/>
        </w:rPr>
        <w:t xml:space="preserve"> </w:t>
      </w:r>
      <w:r w:rsidR="00777073" w:rsidRPr="000558B7">
        <w:rPr>
          <w:sz w:val="28"/>
          <w:szCs w:val="28"/>
          <w:lang w:eastAsia="ru-RU" w:bidi="ar-SA"/>
        </w:rPr>
        <w:t xml:space="preserve">заменить словами «в порядке, </w:t>
      </w:r>
      <w:r w:rsidR="00ED16A6">
        <w:rPr>
          <w:sz w:val="28"/>
          <w:szCs w:val="28"/>
          <w:lang w:eastAsia="ru-RU" w:bidi="ar-SA"/>
        </w:rPr>
        <w:t>установленном</w:t>
      </w:r>
      <w:r w:rsidR="00777073" w:rsidRPr="000558B7">
        <w:rPr>
          <w:sz w:val="28"/>
          <w:szCs w:val="28"/>
          <w:lang w:eastAsia="ru-RU" w:bidi="ar-SA"/>
        </w:rPr>
        <w:t xml:space="preserve"> пунктами 16-21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Российской Федерации 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0558B7">
        <w:rPr>
          <w:sz w:val="28"/>
          <w:szCs w:val="28"/>
          <w:lang w:eastAsia="ru-RU" w:bidi="ar-SA"/>
        </w:rPr>
        <w:t>.</w:t>
      </w:r>
    </w:p>
    <w:p w14:paraId="1D8957EE" w14:textId="1C034B09" w:rsidR="000558B7" w:rsidRPr="002C24DB" w:rsidRDefault="001403BC" w:rsidP="002C24DB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0558B7">
        <w:rPr>
          <w:sz w:val="28"/>
          <w:szCs w:val="28"/>
          <w:lang w:eastAsia="ru-RU" w:bidi="ar-SA"/>
        </w:rPr>
        <w:t>В</w:t>
      </w:r>
      <w:r w:rsidR="00777073" w:rsidRPr="000558B7">
        <w:rPr>
          <w:sz w:val="28"/>
          <w:szCs w:val="28"/>
          <w:lang w:eastAsia="ru-RU" w:bidi="ar-SA"/>
        </w:rPr>
        <w:t xml:space="preserve"> пункте 52 слова «(измерительные системы узлов учета)»</w:t>
      </w:r>
      <w:r w:rsidR="001F3CE9" w:rsidRPr="000558B7">
        <w:rPr>
          <w:sz w:val="28"/>
          <w:szCs w:val="28"/>
          <w:lang w:eastAsia="ru-RU" w:bidi="ar-SA"/>
        </w:rPr>
        <w:t xml:space="preserve"> </w:t>
      </w:r>
      <w:r w:rsidR="002C24DB">
        <w:rPr>
          <w:sz w:val="28"/>
          <w:szCs w:val="28"/>
          <w:lang w:eastAsia="ru-RU" w:bidi="ar-SA"/>
        </w:rPr>
        <w:t xml:space="preserve">заменить словами «(измерительные системы </w:t>
      </w:r>
      <w:r w:rsidR="002C24DB" w:rsidRPr="002C24DB">
        <w:rPr>
          <w:sz w:val="28"/>
          <w:szCs w:val="28"/>
          <w:lang w:eastAsia="ru-RU" w:bidi="ar-SA"/>
        </w:rPr>
        <w:t>учета)»</w:t>
      </w:r>
      <w:r w:rsidR="002C24DB">
        <w:rPr>
          <w:sz w:val="28"/>
          <w:szCs w:val="28"/>
          <w:lang w:eastAsia="ru-RU" w:bidi="ar-SA"/>
        </w:rPr>
        <w:t>.</w:t>
      </w:r>
    </w:p>
    <w:p w14:paraId="2FF1FE6C" w14:textId="629C1B8D" w:rsidR="000558B7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0558B7">
        <w:rPr>
          <w:sz w:val="28"/>
          <w:szCs w:val="28"/>
          <w:lang w:eastAsia="ru-RU" w:bidi="ar-SA"/>
        </w:rPr>
        <w:t>В пункте</w:t>
      </w:r>
      <w:r w:rsidR="00777073" w:rsidRPr="000558B7">
        <w:rPr>
          <w:sz w:val="28"/>
          <w:szCs w:val="28"/>
          <w:lang w:eastAsia="ru-RU" w:bidi="ar-SA"/>
        </w:rPr>
        <w:t xml:space="preserve"> 54 после слов «письменных уведомлений» дополнить словами «</w:t>
      </w:r>
      <w:r w:rsidR="000F1967">
        <w:rPr>
          <w:sz w:val="28"/>
          <w:szCs w:val="28"/>
          <w:lang w:eastAsia="ru-RU" w:bidi="ar-SA"/>
        </w:rPr>
        <w:t xml:space="preserve">, а также </w:t>
      </w:r>
      <w:r w:rsidR="00777073" w:rsidRPr="000558B7">
        <w:rPr>
          <w:sz w:val="28"/>
          <w:szCs w:val="28"/>
          <w:lang w:eastAsia="ru-RU" w:bidi="ar-SA"/>
        </w:rPr>
        <w:t>документов, указанных в подпунктах «а»-</w:t>
      </w:r>
      <w:r w:rsidR="00326414" w:rsidRPr="000558B7">
        <w:rPr>
          <w:sz w:val="28"/>
          <w:szCs w:val="28"/>
          <w:lang w:eastAsia="ru-RU" w:bidi="ar-SA"/>
        </w:rPr>
        <w:t>«</w:t>
      </w:r>
      <w:r w:rsidR="00777073" w:rsidRPr="000558B7">
        <w:rPr>
          <w:sz w:val="28"/>
          <w:szCs w:val="28"/>
          <w:lang w:eastAsia="ru-RU" w:bidi="ar-SA"/>
        </w:rPr>
        <w:t>д», «з» пункта 55 настоящих Правил»</w:t>
      </w:r>
      <w:r w:rsidR="001F3CE9" w:rsidRPr="000558B7">
        <w:rPr>
          <w:sz w:val="28"/>
          <w:szCs w:val="28"/>
          <w:lang w:eastAsia="ru-RU" w:bidi="ar-SA"/>
        </w:rPr>
        <w:t>.</w:t>
      </w:r>
    </w:p>
    <w:p w14:paraId="690DA534" w14:textId="773EFAF5" w:rsidR="000558B7" w:rsidRDefault="000F0C97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</w:t>
      </w:r>
      <w:r w:rsidR="00777073" w:rsidRPr="000558B7">
        <w:rPr>
          <w:sz w:val="28"/>
          <w:szCs w:val="28"/>
          <w:lang w:eastAsia="ru-RU" w:bidi="ar-SA"/>
        </w:rPr>
        <w:t>одпункт «е»</w:t>
      </w:r>
      <w:r w:rsidR="001F3CE9" w:rsidRPr="000558B7">
        <w:rPr>
          <w:sz w:val="28"/>
          <w:szCs w:val="28"/>
          <w:lang w:eastAsia="ru-RU" w:bidi="ar-SA"/>
        </w:rPr>
        <w:t xml:space="preserve"> пункта 55 исключить.</w:t>
      </w:r>
    </w:p>
    <w:p w14:paraId="5AFD9AE0" w14:textId="1247D6F1" w:rsidR="000558B7" w:rsidRPr="000558B7" w:rsidRDefault="000558B7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0558B7">
        <w:rPr>
          <w:sz w:val="28"/>
          <w:szCs w:val="28"/>
          <w:lang w:eastAsia="ru-RU" w:bidi="ar-SA"/>
        </w:rPr>
        <w:t xml:space="preserve">Подпункт «а» пункта 56 изложить в следующей редакции: </w:t>
      </w:r>
    </w:p>
    <w:p w14:paraId="37B45B09" w14:textId="77777777" w:rsidR="00D671BC" w:rsidRDefault="000558B7" w:rsidP="000F1967">
      <w:pPr>
        <w:pStyle w:val="a3"/>
        <w:spacing w:after="0" w:line="360" w:lineRule="exact"/>
        <w:ind w:left="993"/>
        <w:contextualSpacing w:val="0"/>
        <w:jc w:val="both"/>
        <w:rPr>
          <w:sz w:val="28"/>
          <w:szCs w:val="28"/>
          <w:lang w:eastAsia="ru-RU" w:bidi="ar-SA"/>
        </w:rPr>
      </w:pPr>
      <w:r w:rsidRPr="000558B7">
        <w:rPr>
          <w:sz w:val="28"/>
          <w:szCs w:val="28"/>
          <w:lang w:eastAsia="ru-RU" w:bidi="ar-SA"/>
        </w:rPr>
        <w:t>«а) соответствие характеристик средств измерений характеристикам, указанным в паспортах узла учета;».</w:t>
      </w:r>
    </w:p>
    <w:p w14:paraId="1986FE9C" w14:textId="58A00060" w:rsidR="00D671BC" w:rsidRPr="00D671BC" w:rsidRDefault="001403BC" w:rsidP="00D671BC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D671BC">
        <w:rPr>
          <w:sz w:val="28"/>
          <w:szCs w:val="28"/>
          <w:lang w:eastAsia="ru-RU" w:bidi="ar-SA"/>
        </w:rPr>
        <w:t>В</w:t>
      </w:r>
      <w:r w:rsidR="00777073" w:rsidRPr="00D671BC">
        <w:rPr>
          <w:sz w:val="28"/>
          <w:szCs w:val="28"/>
          <w:lang w:eastAsia="ru-RU" w:bidi="ar-SA"/>
        </w:rPr>
        <w:t xml:space="preserve"> пункте 57 слова </w:t>
      </w:r>
      <w:r w:rsidR="00D671BC" w:rsidRPr="00D671BC">
        <w:rPr>
          <w:sz w:val="28"/>
          <w:szCs w:val="28"/>
          <w:lang w:eastAsia="ru-RU" w:bidi="ar-SA"/>
        </w:rPr>
        <w:t>«измерительной системы узла учета» заменить словами «узла учета (измерительной системы</w:t>
      </w:r>
      <w:r w:rsidR="00ED16A6">
        <w:rPr>
          <w:sz w:val="28"/>
          <w:szCs w:val="28"/>
          <w:lang w:eastAsia="ru-RU" w:bidi="ar-SA"/>
        </w:rPr>
        <w:t>)</w:t>
      </w:r>
      <w:r w:rsidR="00D671BC" w:rsidRPr="00D671BC">
        <w:rPr>
          <w:sz w:val="28"/>
          <w:szCs w:val="28"/>
          <w:lang w:eastAsia="ru-RU" w:bidi="ar-SA"/>
        </w:rPr>
        <w:t>».</w:t>
      </w:r>
    </w:p>
    <w:p w14:paraId="639DB228" w14:textId="1F09A723" w:rsidR="00777073" w:rsidRPr="000558B7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0558B7">
        <w:rPr>
          <w:sz w:val="28"/>
          <w:szCs w:val="28"/>
          <w:lang w:eastAsia="ru-RU" w:bidi="ar-SA"/>
        </w:rPr>
        <w:t>П</w:t>
      </w:r>
      <w:r w:rsidR="00777073" w:rsidRPr="000558B7">
        <w:rPr>
          <w:sz w:val="28"/>
          <w:szCs w:val="28"/>
          <w:lang w:eastAsia="ru-RU" w:bidi="ar-SA"/>
        </w:rPr>
        <w:t>ункт 60 изложить в следующей редакции:</w:t>
      </w:r>
    </w:p>
    <w:p w14:paraId="26A3888A" w14:textId="03935091" w:rsidR="00DE18A8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«</w:t>
      </w:r>
      <w:r w:rsidRPr="00777073">
        <w:rPr>
          <w:sz w:val="28"/>
          <w:szCs w:val="28"/>
          <w:lang w:eastAsia="ru-RU" w:bidi="ar-SA"/>
        </w:rPr>
        <w:t xml:space="preserve">60. После очередной поверки или ремонта приборов учета, в ходе которого были нарушены заводские пломбы, пломбы </w:t>
      </w:r>
      <w:proofErr w:type="spellStart"/>
      <w:r w:rsidRPr="00777073">
        <w:rPr>
          <w:sz w:val="28"/>
          <w:szCs w:val="28"/>
          <w:lang w:eastAsia="ru-RU" w:bidi="ar-SA"/>
        </w:rPr>
        <w:t>поверителя</w:t>
      </w:r>
      <w:proofErr w:type="spellEnd"/>
      <w:r w:rsidRPr="00777073">
        <w:rPr>
          <w:sz w:val="28"/>
          <w:szCs w:val="28"/>
          <w:lang w:eastAsia="ru-RU" w:bidi="ar-SA"/>
        </w:rPr>
        <w:t xml:space="preserve"> или теплоснаб</w:t>
      </w:r>
      <w:r w:rsidR="00ED16A6">
        <w:rPr>
          <w:sz w:val="28"/>
          <w:szCs w:val="28"/>
          <w:lang w:eastAsia="ru-RU" w:bidi="ar-SA"/>
        </w:rPr>
        <w:t>ж</w:t>
      </w:r>
      <w:r w:rsidRPr="00777073">
        <w:rPr>
          <w:sz w:val="28"/>
          <w:szCs w:val="28"/>
          <w:lang w:eastAsia="ru-RU" w:bidi="ar-SA"/>
        </w:rPr>
        <w:t>ающей организации, осуществляется проверка готовности узла учета к эксплуатации, о чем составляется акт периодической проверки узла учета на источнике тепловой энергии в порядке, установленном пунктами 53 - 59 настоящих Правил.</w:t>
      </w:r>
      <w:r>
        <w:rPr>
          <w:sz w:val="28"/>
          <w:szCs w:val="28"/>
          <w:lang w:eastAsia="ru-RU" w:bidi="ar-SA"/>
        </w:rPr>
        <w:t>»</w:t>
      </w:r>
      <w:r w:rsidR="001F3CE9">
        <w:rPr>
          <w:sz w:val="28"/>
          <w:szCs w:val="28"/>
          <w:lang w:eastAsia="ru-RU" w:bidi="ar-SA"/>
        </w:rPr>
        <w:t>.</w:t>
      </w:r>
    </w:p>
    <w:p w14:paraId="40C22C9A" w14:textId="77777777" w:rsidR="00636DDA" w:rsidRDefault="00DA3688" w:rsidP="00636DDA">
      <w:pPr>
        <w:pStyle w:val="a3"/>
        <w:numPr>
          <w:ilvl w:val="0"/>
          <w:numId w:val="13"/>
        </w:numPr>
        <w:spacing w:after="0" w:line="360" w:lineRule="exact"/>
        <w:ind w:left="709" w:firstLine="142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Абзац второй</w:t>
      </w:r>
      <w:r w:rsidR="00636DDA" w:rsidRPr="00636DDA">
        <w:rPr>
          <w:sz w:val="28"/>
          <w:szCs w:val="28"/>
          <w:lang w:eastAsia="ru-RU" w:bidi="ar-SA"/>
        </w:rPr>
        <w:t xml:space="preserve"> </w:t>
      </w:r>
      <w:r w:rsidR="00636DDA">
        <w:rPr>
          <w:sz w:val="28"/>
          <w:szCs w:val="28"/>
          <w:lang w:eastAsia="ru-RU" w:bidi="ar-SA"/>
        </w:rPr>
        <w:t>пункта 61</w:t>
      </w:r>
      <w:r w:rsidR="002533ED">
        <w:rPr>
          <w:sz w:val="28"/>
          <w:szCs w:val="28"/>
          <w:lang w:eastAsia="ru-RU" w:bidi="ar-SA"/>
        </w:rPr>
        <w:t xml:space="preserve"> изложить в следующей редакции</w:t>
      </w:r>
      <w:r w:rsidR="00636DDA">
        <w:rPr>
          <w:sz w:val="28"/>
          <w:szCs w:val="28"/>
          <w:lang w:eastAsia="ru-RU" w:bidi="ar-SA"/>
        </w:rPr>
        <w:t>:</w:t>
      </w:r>
      <w:r w:rsidR="002533ED">
        <w:rPr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 xml:space="preserve"> </w:t>
      </w:r>
    </w:p>
    <w:p w14:paraId="57DBD247" w14:textId="69186347" w:rsidR="00DE18A8" w:rsidRPr="00636DDA" w:rsidRDefault="00DE18A8" w:rsidP="00636DDA">
      <w:pPr>
        <w:spacing w:after="0" w:line="360" w:lineRule="exact"/>
        <w:ind w:left="851"/>
        <w:jc w:val="both"/>
        <w:rPr>
          <w:sz w:val="28"/>
          <w:szCs w:val="28"/>
          <w:lang w:eastAsia="ru-RU" w:bidi="ar-SA"/>
        </w:rPr>
      </w:pPr>
      <w:r w:rsidRPr="00636DDA">
        <w:rPr>
          <w:sz w:val="28"/>
          <w:szCs w:val="28"/>
          <w:lang w:eastAsia="ru-RU" w:bidi="ar-SA"/>
        </w:rPr>
        <w:t>«</w:t>
      </w:r>
      <w:r w:rsidR="00636DDA" w:rsidRPr="00636DDA">
        <w:rPr>
          <w:sz w:val="28"/>
          <w:szCs w:val="28"/>
          <w:lang w:eastAsia="ru-RU" w:bidi="ar-SA"/>
        </w:rPr>
        <w:t>При подключении строящегося, реконструируемого объекта капитального строительства сведения о допуске узла учета в эксплуатацию указываются</w:t>
      </w:r>
      <w:r w:rsidR="00636DDA">
        <w:rPr>
          <w:sz w:val="28"/>
          <w:szCs w:val="28"/>
          <w:lang w:eastAsia="ru-RU" w:bidi="ar-SA"/>
        </w:rPr>
        <w:t xml:space="preserve"> </w:t>
      </w:r>
      <w:r w:rsidR="00636DDA" w:rsidRPr="00636DDA">
        <w:rPr>
          <w:sz w:val="28"/>
          <w:szCs w:val="28"/>
          <w:lang w:eastAsia="ru-RU" w:bidi="ar-SA"/>
        </w:rPr>
        <w:t xml:space="preserve">в акте о подключении (технологическом присоединении) объекта к системе теплоснабжения, составленном по форме, приведенной в Правилах подключения (технологического </w:t>
      </w:r>
      <w:r w:rsidR="00636DDA" w:rsidRPr="00636DDA">
        <w:rPr>
          <w:sz w:val="28"/>
          <w:szCs w:val="28"/>
          <w:lang w:eastAsia="ru-RU" w:bidi="ar-SA"/>
        </w:rPr>
        <w:lastRenderedPageBreak/>
        <w:t>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Российской Федерации 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36DDA">
        <w:rPr>
          <w:sz w:val="28"/>
          <w:szCs w:val="28"/>
          <w:lang w:eastAsia="ru-RU" w:bidi="ar-SA"/>
        </w:rPr>
        <w:t xml:space="preserve">. </w:t>
      </w:r>
      <w:r w:rsidR="00636DDA" w:rsidRPr="00636DDA">
        <w:rPr>
          <w:sz w:val="28"/>
          <w:szCs w:val="28"/>
          <w:lang w:eastAsia="ru-RU" w:bidi="ar-SA"/>
        </w:rPr>
        <w:t>В указанном случае составление отдельного акта о вводе узла учета в эксплуатацию не требуется</w:t>
      </w:r>
      <w:r w:rsidRPr="00636DDA">
        <w:rPr>
          <w:sz w:val="28"/>
          <w:szCs w:val="28"/>
          <w:lang w:eastAsia="ru-RU" w:bidi="ar-SA"/>
        </w:rPr>
        <w:t xml:space="preserve">» </w:t>
      </w:r>
    </w:p>
    <w:p w14:paraId="785665F6" w14:textId="725493BB" w:rsidR="00777073" w:rsidRPr="00777073" w:rsidRDefault="001403BC" w:rsidP="00082BA2">
      <w:pPr>
        <w:pStyle w:val="a3"/>
        <w:numPr>
          <w:ilvl w:val="0"/>
          <w:numId w:val="13"/>
        </w:numPr>
        <w:spacing w:after="0" w:line="360" w:lineRule="exact"/>
        <w:ind w:hanging="151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</w:t>
      </w:r>
      <w:r w:rsidR="00777073" w:rsidRPr="00777073">
        <w:rPr>
          <w:sz w:val="28"/>
          <w:szCs w:val="28"/>
          <w:lang w:eastAsia="ru-RU" w:bidi="ar-SA"/>
        </w:rPr>
        <w:t>ункт 64 изложить в следующей редакции:</w:t>
      </w:r>
    </w:p>
    <w:p w14:paraId="259281FC" w14:textId="120D79CA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«</w:t>
      </w:r>
      <w:r w:rsidRPr="00777073">
        <w:rPr>
          <w:sz w:val="28"/>
          <w:szCs w:val="28"/>
          <w:lang w:eastAsia="ru-RU" w:bidi="ar-SA"/>
        </w:rPr>
        <w:t>64. Для ввода узла учета в эксплуатацию владелец узла учета представляет комиссии:</w:t>
      </w:r>
    </w:p>
    <w:p w14:paraId="00915E84" w14:textId="7777777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 xml:space="preserve">а) проект узла учета, согласованный с теплоснабжающей организацией, выдавшей технические условия; </w:t>
      </w:r>
    </w:p>
    <w:p w14:paraId="63E3A9BE" w14:textId="7777777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 xml:space="preserve">б) свидетельства о поверке приборов и датчиков, подлежащих поверке, с действующими клеймами </w:t>
      </w:r>
      <w:proofErr w:type="spellStart"/>
      <w:r w:rsidRPr="00777073">
        <w:rPr>
          <w:sz w:val="28"/>
          <w:szCs w:val="28"/>
          <w:lang w:eastAsia="ru-RU" w:bidi="ar-SA"/>
        </w:rPr>
        <w:t>поверителя</w:t>
      </w:r>
      <w:proofErr w:type="spellEnd"/>
      <w:r w:rsidRPr="00777073">
        <w:rPr>
          <w:sz w:val="28"/>
          <w:szCs w:val="28"/>
          <w:lang w:eastAsia="ru-RU" w:bidi="ar-SA"/>
        </w:rPr>
        <w:t>;</w:t>
      </w:r>
    </w:p>
    <w:p w14:paraId="2FF3DC48" w14:textId="6CA80F59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>в) почасовые (суточные) ведомости непрерывной работы узла учета в течение 3 суток (для объектов с горячим водоснабжением - 7 суток).</w:t>
      </w:r>
      <w:r>
        <w:rPr>
          <w:sz w:val="28"/>
          <w:szCs w:val="28"/>
          <w:lang w:eastAsia="ru-RU" w:bidi="ar-SA"/>
        </w:rPr>
        <w:t>»</w:t>
      </w:r>
      <w:r w:rsidR="001F3CE9">
        <w:rPr>
          <w:sz w:val="28"/>
          <w:szCs w:val="28"/>
          <w:lang w:eastAsia="ru-RU" w:bidi="ar-SA"/>
        </w:rPr>
        <w:t>.</w:t>
      </w:r>
    </w:p>
    <w:p w14:paraId="39567792" w14:textId="38ED0E8D" w:rsidR="00777073" w:rsidRPr="00777073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</w:t>
      </w:r>
      <w:r w:rsidR="00777073" w:rsidRPr="00777073">
        <w:rPr>
          <w:sz w:val="28"/>
          <w:szCs w:val="28"/>
          <w:lang w:eastAsia="ru-RU" w:bidi="ar-SA"/>
        </w:rPr>
        <w:t>ункт 73 изложить в следующей редакции:</w:t>
      </w:r>
    </w:p>
    <w:p w14:paraId="4535E578" w14:textId="1DEAE8BD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«</w:t>
      </w:r>
      <w:r w:rsidRPr="00777073">
        <w:rPr>
          <w:sz w:val="28"/>
          <w:szCs w:val="28"/>
          <w:lang w:eastAsia="ru-RU" w:bidi="ar-SA"/>
        </w:rPr>
        <w:t xml:space="preserve">73. После очередной поверки или ремонта приборов учета, в ходе которого были нарушены заводские пломбы, пломбы </w:t>
      </w:r>
      <w:proofErr w:type="spellStart"/>
      <w:r w:rsidRPr="00777073">
        <w:rPr>
          <w:sz w:val="28"/>
          <w:szCs w:val="28"/>
          <w:lang w:eastAsia="ru-RU" w:bidi="ar-SA"/>
        </w:rPr>
        <w:t>поверителя</w:t>
      </w:r>
      <w:proofErr w:type="spellEnd"/>
      <w:r w:rsidRPr="00777073">
        <w:rPr>
          <w:sz w:val="28"/>
          <w:szCs w:val="28"/>
          <w:lang w:eastAsia="ru-RU" w:bidi="ar-SA"/>
        </w:rPr>
        <w:t xml:space="preserve"> или теплоснаб</w:t>
      </w:r>
      <w:r w:rsidR="00ED16A6">
        <w:rPr>
          <w:sz w:val="28"/>
          <w:szCs w:val="28"/>
          <w:lang w:eastAsia="ru-RU" w:bidi="ar-SA"/>
        </w:rPr>
        <w:t>ж</w:t>
      </w:r>
      <w:r w:rsidRPr="00777073">
        <w:rPr>
          <w:sz w:val="28"/>
          <w:szCs w:val="28"/>
          <w:lang w:eastAsia="ru-RU" w:bidi="ar-SA"/>
        </w:rPr>
        <w:t>ающей организации, осуществляется проверка готовности узла учета к эксплуатации, о чем составляется акт периодической проверки узла учета на границе раздела смежных тепловых сетей в порядке, установленном пунктами 62 - 72 настоящих Правил.</w:t>
      </w:r>
      <w:r>
        <w:rPr>
          <w:sz w:val="28"/>
          <w:szCs w:val="28"/>
          <w:lang w:eastAsia="ru-RU" w:bidi="ar-SA"/>
        </w:rPr>
        <w:t>»</w:t>
      </w:r>
      <w:r w:rsidR="001F3CE9">
        <w:rPr>
          <w:sz w:val="28"/>
          <w:szCs w:val="28"/>
          <w:lang w:eastAsia="ru-RU" w:bidi="ar-SA"/>
        </w:rPr>
        <w:t>.</w:t>
      </w:r>
    </w:p>
    <w:p w14:paraId="77ED70BA" w14:textId="77777777" w:rsidR="00AE1720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AE1720">
        <w:rPr>
          <w:sz w:val="28"/>
          <w:szCs w:val="28"/>
          <w:lang w:eastAsia="ru-RU" w:bidi="ar-SA"/>
        </w:rPr>
        <w:t xml:space="preserve"> пункте 75:</w:t>
      </w:r>
    </w:p>
    <w:p w14:paraId="3AD6AE8F" w14:textId="77777777" w:rsidR="00AE1720" w:rsidRDefault="00AE1720" w:rsidP="00713134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подпункте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ж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пункта 75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течение большей части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более 15 суток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;</w:t>
      </w:r>
    </w:p>
    <w:p w14:paraId="7CDB178D" w14:textId="77777777" w:rsidR="00AE1720" w:rsidRDefault="00AE1720" w:rsidP="00713134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дополнить подпунктом:</w:t>
      </w:r>
    </w:p>
    <w:p w14:paraId="3A7D3497" w14:textId="37242333" w:rsidR="00777073" w:rsidRPr="00777073" w:rsidRDefault="00AE1720" w:rsidP="00713134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«з)</w:t>
      </w:r>
      <w:r w:rsidRPr="00AE1720">
        <w:rPr>
          <w:sz w:val="28"/>
          <w:szCs w:val="28"/>
          <w:lang w:eastAsia="ru-RU" w:bidi="ar-SA"/>
        </w:rPr>
        <w:t xml:space="preserve"> наличие нештатных ситуаций в течение более 15 суток расчетного периода.».</w:t>
      </w:r>
    </w:p>
    <w:p w14:paraId="70575494" w14:textId="559DAEA8" w:rsidR="00777073" w:rsidRPr="00777073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наименовании </w:t>
      </w:r>
      <w:r w:rsidR="00BB2784">
        <w:rPr>
          <w:sz w:val="28"/>
          <w:szCs w:val="28"/>
          <w:lang w:eastAsia="ru-RU" w:bidi="ar-SA"/>
        </w:rPr>
        <w:t>под</w:t>
      </w:r>
      <w:r w:rsidR="00777073" w:rsidRPr="00777073">
        <w:rPr>
          <w:sz w:val="28"/>
          <w:szCs w:val="28"/>
          <w:lang w:eastAsia="ru-RU" w:bidi="ar-SA"/>
        </w:rPr>
        <w:t xml:space="preserve">раздела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 xml:space="preserve">Эксплуатация узла учета, установленного потребителем на смежных тепловых сетях и на </w:t>
      </w:r>
      <w:r w:rsidR="00777073" w:rsidRPr="00777073">
        <w:rPr>
          <w:sz w:val="28"/>
          <w:szCs w:val="28"/>
          <w:lang w:eastAsia="ru-RU" w:bidi="ar-SA"/>
        </w:rPr>
        <w:lastRenderedPageBreak/>
        <w:t>перемычках</w:t>
      </w:r>
      <w:r w:rsidR="00777073">
        <w:rPr>
          <w:sz w:val="28"/>
          <w:szCs w:val="28"/>
          <w:lang w:eastAsia="ru-RU" w:bidi="ar-SA"/>
        </w:rPr>
        <w:t>»</w:t>
      </w:r>
      <w:r w:rsidR="00BB2784">
        <w:rPr>
          <w:sz w:val="28"/>
          <w:szCs w:val="28"/>
          <w:lang w:eastAsia="ru-RU" w:bidi="ar-SA"/>
        </w:rPr>
        <w:t xml:space="preserve"> раздела </w:t>
      </w:r>
      <w:r w:rsidR="00BB2784">
        <w:rPr>
          <w:sz w:val="28"/>
          <w:szCs w:val="28"/>
          <w:lang w:val="en-US" w:eastAsia="ru-RU" w:bidi="ar-SA"/>
        </w:rPr>
        <w:t>II</w:t>
      </w:r>
      <w:r w:rsidR="00777073" w:rsidRPr="00777073">
        <w:rPr>
          <w:sz w:val="28"/>
          <w:szCs w:val="28"/>
          <w:lang w:eastAsia="ru-RU" w:bidi="ar-SA"/>
        </w:rPr>
        <w:t xml:space="preserve"> слов</w:t>
      </w:r>
      <w:r w:rsidR="001E090D">
        <w:rPr>
          <w:sz w:val="28"/>
          <w:szCs w:val="28"/>
          <w:lang w:eastAsia="ru-RU" w:bidi="ar-SA"/>
        </w:rPr>
        <w:t>о</w:t>
      </w:r>
      <w:r w:rsidR="00777073" w:rsidRPr="00777073">
        <w:rPr>
          <w:sz w:val="28"/>
          <w:szCs w:val="28"/>
          <w:lang w:eastAsia="ru-RU" w:bidi="ar-SA"/>
        </w:rPr>
        <w:t xml:space="preserve">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потребителем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у потребителя,</w:t>
      </w:r>
      <w:r w:rsidR="00777073">
        <w:rPr>
          <w:sz w:val="28"/>
          <w:szCs w:val="28"/>
          <w:lang w:eastAsia="ru-RU" w:bidi="ar-SA"/>
        </w:rPr>
        <w:t>»</w:t>
      </w:r>
      <w:r w:rsidR="00BB2784">
        <w:rPr>
          <w:sz w:val="28"/>
          <w:szCs w:val="28"/>
          <w:lang w:eastAsia="ru-RU" w:bidi="ar-SA"/>
        </w:rPr>
        <w:t>.</w:t>
      </w:r>
    </w:p>
    <w:p w14:paraId="615495CB" w14:textId="391FAAAF" w:rsidR="00777073" w:rsidRPr="00777073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81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за отчетный период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за расчетный период</w:t>
      </w:r>
      <w:r w:rsidR="00777073">
        <w:rPr>
          <w:sz w:val="28"/>
          <w:szCs w:val="28"/>
          <w:lang w:eastAsia="ru-RU" w:bidi="ar-SA"/>
        </w:rPr>
        <w:t>»</w:t>
      </w:r>
      <w:r w:rsidR="00BB2784">
        <w:rPr>
          <w:sz w:val="28"/>
          <w:szCs w:val="28"/>
          <w:lang w:eastAsia="ru-RU" w:bidi="ar-SA"/>
        </w:rPr>
        <w:t>.</w:t>
      </w:r>
    </w:p>
    <w:p w14:paraId="05037979" w14:textId="37BF048B" w:rsidR="00777073" w:rsidRPr="00777073" w:rsidRDefault="001403BC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82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за отчетный период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за расчетный период</w:t>
      </w:r>
      <w:r w:rsidR="00777073">
        <w:rPr>
          <w:sz w:val="28"/>
          <w:szCs w:val="28"/>
          <w:lang w:eastAsia="ru-RU" w:bidi="ar-SA"/>
        </w:rPr>
        <w:t>»</w:t>
      </w:r>
      <w:r w:rsidR="00BB2784">
        <w:rPr>
          <w:sz w:val="28"/>
          <w:szCs w:val="28"/>
          <w:lang w:eastAsia="ru-RU" w:bidi="ar-SA"/>
        </w:rPr>
        <w:t>.</w:t>
      </w:r>
    </w:p>
    <w:p w14:paraId="7157B992" w14:textId="3C46D64F" w:rsidR="00777073" w:rsidRPr="00636DDA" w:rsidRDefault="001F3CE9" w:rsidP="00DA3688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</w:t>
      </w:r>
      <w:r w:rsidR="00777073" w:rsidRPr="00777073">
        <w:rPr>
          <w:sz w:val="28"/>
          <w:szCs w:val="28"/>
          <w:lang w:eastAsia="ru-RU" w:bidi="ar-SA"/>
        </w:rPr>
        <w:t>ункт 86</w:t>
      </w:r>
      <w:r w:rsidR="00DA3688">
        <w:rPr>
          <w:sz w:val="28"/>
          <w:szCs w:val="28"/>
          <w:lang w:eastAsia="ru-RU" w:bidi="ar-SA"/>
        </w:rPr>
        <w:t xml:space="preserve"> </w:t>
      </w:r>
      <w:r w:rsidR="00777073" w:rsidRPr="00636DDA">
        <w:rPr>
          <w:sz w:val="28"/>
          <w:szCs w:val="28"/>
          <w:lang w:eastAsia="ru-RU" w:bidi="ar-SA"/>
        </w:rPr>
        <w:t>изложить в следующей редакции:</w:t>
      </w:r>
    </w:p>
    <w:p w14:paraId="50D49D03" w14:textId="77777777" w:rsidR="00DA3688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«</w:t>
      </w:r>
      <w:r w:rsidRPr="00777073">
        <w:rPr>
          <w:sz w:val="28"/>
          <w:szCs w:val="28"/>
          <w:lang w:eastAsia="ru-RU" w:bidi="ar-SA"/>
        </w:rPr>
        <w:t xml:space="preserve">86. В случае выхода из строя узла учета количество израсходованной тепловой энергии определяется расчетным методом. Время выхода из строя узла учета определяется по данным архива </w:t>
      </w:r>
      <w:proofErr w:type="spellStart"/>
      <w:r w:rsidRPr="00777073">
        <w:rPr>
          <w:sz w:val="28"/>
          <w:szCs w:val="28"/>
          <w:lang w:eastAsia="ru-RU" w:bidi="ar-SA"/>
        </w:rPr>
        <w:t>тепловычислителя</w:t>
      </w:r>
      <w:proofErr w:type="spellEnd"/>
      <w:r w:rsidRPr="00777073">
        <w:rPr>
          <w:sz w:val="28"/>
          <w:szCs w:val="28"/>
          <w:lang w:eastAsia="ru-RU" w:bidi="ar-SA"/>
        </w:rPr>
        <w:t>, а при их отсутствии - с даты сдачи последнего отчета о теплопотреблении.</w:t>
      </w:r>
      <w:r w:rsidR="002A19E8">
        <w:rPr>
          <w:sz w:val="28"/>
          <w:szCs w:val="28"/>
          <w:lang w:eastAsia="ru-RU" w:bidi="ar-SA"/>
        </w:rPr>
        <w:t>»</w:t>
      </w:r>
      <w:r w:rsidR="00DA3688">
        <w:rPr>
          <w:sz w:val="28"/>
          <w:szCs w:val="28"/>
          <w:lang w:eastAsia="ru-RU" w:bidi="ar-SA"/>
        </w:rPr>
        <w:t>.</w:t>
      </w:r>
    </w:p>
    <w:p w14:paraId="477F1508" w14:textId="0FF500B7" w:rsidR="002A19E8" w:rsidRPr="00636DDA" w:rsidRDefault="00636DDA" w:rsidP="00636DDA">
      <w:pPr>
        <w:pStyle w:val="a3"/>
        <w:numPr>
          <w:ilvl w:val="0"/>
          <w:numId w:val="13"/>
        </w:numPr>
        <w:spacing w:after="0" w:line="360" w:lineRule="exact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Пункт 86 </w:t>
      </w:r>
      <w:r w:rsidR="002A19E8" w:rsidRPr="00636DDA">
        <w:rPr>
          <w:sz w:val="28"/>
          <w:szCs w:val="28"/>
          <w:lang w:eastAsia="ru-RU" w:bidi="ar-SA"/>
        </w:rPr>
        <w:t>дополнить пунктом 86</w:t>
      </w:r>
      <w:r w:rsidR="003E5808" w:rsidRPr="00636DDA">
        <w:rPr>
          <w:sz w:val="28"/>
          <w:szCs w:val="28"/>
          <w:lang w:eastAsia="ru-RU" w:bidi="ar-SA"/>
        </w:rPr>
        <w:t>(</w:t>
      </w:r>
      <w:r w:rsidR="002A19E8" w:rsidRPr="00636DDA">
        <w:rPr>
          <w:sz w:val="28"/>
          <w:szCs w:val="28"/>
          <w:lang w:eastAsia="ru-RU" w:bidi="ar-SA"/>
        </w:rPr>
        <w:t>1</w:t>
      </w:r>
      <w:r w:rsidR="003E5808" w:rsidRPr="00636DDA">
        <w:rPr>
          <w:sz w:val="28"/>
          <w:szCs w:val="28"/>
          <w:lang w:eastAsia="ru-RU" w:bidi="ar-SA"/>
        </w:rPr>
        <w:t>)</w:t>
      </w:r>
      <w:r w:rsidR="002A19E8" w:rsidRPr="00636DDA">
        <w:rPr>
          <w:sz w:val="28"/>
          <w:szCs w:val="28"/>
          <w:lang w:eastAsia="ru-RU" w:bidi="ar-SA"/>
        </w:rPr>
        <w:t xml:space="preserve"> следующего содержания: </w:t>
      </w:r>
    </w:p>
    <w:p w14:paraId="6C245FB3" w14:textId="24D4953C" w:rsidR="00777073" w:rsidRPr="00777073" w:rsidRDefault="002A19E8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«</w:t>
      </w:r>
      <w:r w:rsidR="00DA3688">
        <w:rPr>
          <w:sz w:val="28"/>
          <w:szCs w:val="28"/>
          <w:lang w:eastAsia="ru-RU" w:bidi="ar-SA"/>
        </w:rPr>
        <w:t xml:space="preserve">86.1 </w:t>
      </w:r>
      <w:r w:rsidR="00777073" w:rsidRPr="00777073">
        <w:rPr>
          <w:sz w:val="28"/>
          <w:szCs w:val="28"/>
          <w:lang w:eastAsia="ru-RU" w:bidi="ar-SA"/>
        </w:rPr>
        <w:t>Узел учета считается вышедшим из строя в следующих случаях:</w:t>
      </w:r>
    </w:p>
    <w:p w14:paraId="4A784A04" w14:textId="7777777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>а) отсутствие результатов измерений;</w:t>
      </w:r>
    </w:p>
    <w:p w14:paraId="03BC5C31" w14:textId="7777777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>б) несанкционированное вмешательство в работу узла учета;</w:t>
      </w:r>
    </w:p>
    <w:p w14:paraId="6C296405" w14:textId="7777777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>в) нарушение установленных пломб на средствах измерений и устройствах, входящих в состав узла учета, а также повреждение линий электрических связей;</w:t>
      </w:r>
    </w:p>
    <w:p w14:paraId="0AEEF1B5" w14:textId="591008C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 xml:space="preserve">г) механическое повреждение средств измерений и </w:t>
      </w:r>
      <w:r w:rsidR="00326414">
        <w:rPr>
          <w:sz w:val="28"/>
          <w:szCs w:val="28"/>
          <w:lang w:eastAsia="ru-RU" w:bidi="ar-SA"/>
        </w:rPr>
        <w:t xml:space="preserve">устройств, входящих </w:t>
      </w:r>
      <w:r w:rsidRPr="00777073">
        <w:rPr>
          <w:sz w:val="28"/>
          <w:szCs w:val="28"/>
          <w:lang w:eastAsia="ru-RU" w:bidi="ar-SA"/>
        </w:rPr>
        <w:t>в состав узла учета;</w:t>
      </w:r>
    </w:p>
    <w:p w14:paraId="0BBB50CC" w14:textId="7777777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>д) наличие врезок в трубопроводы, не предусмотренных проектом узла учета;</w:t>
      </w:r>
    </w:p>
    <w:p w14:paraId="2C1763C0" w14:textId="77777777" w:rsidR="00777073" w:rsidRPr="00777073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>е) истечение срока поверки любого из приборов (датчиков);</w:t>
      </w:r>
    </w:p>
    <w:p w14:paraId="764F394B" w14:textId="04BFF852" w:rsidR="00682DEC" w:rsidRDefault="00777073" w:rsidP="00AC2E4F">
      <w:pPr>
        <w:pStyle w:val="a3"/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 w:rsidRPr="00777073">
        <w:rPr>
          <w:sz w:val="28"/>
          <w:szCs w:val="28"/>
          <w:lang w:eastAsia="ru-RU" w:bidi="ar-SA"/>
        </w:rPr>
        <w:t xml:space="preserve">ж) работа с превышением нормированных пределов в течение </w:t>
      </w:r>
      <w:r w:rsidR="00276FC3">
        <w:rPr>
          <w:sz w:val="28"/>
          <w:szCs w:val="28"/>
          <w:lang w:eastAsia="ru-RU" w:bidi="ar-SA"/>
        </w:rPr>
        <w:t>более</w:t>
      </w:r>
      <w:r w:rsidR="00FE49C4" w:rsidRPr="00FE49C4">
        <w:rPr>
          <w:sz w:val="28"/>
          <w:szCs w:val="28"/>
          <w:lang w:eastAsia="ru-RU" w:bidi="ar-SA"/>
        </w:rPr>
        <w:t xml:space="preserve"> 15 суток </w:t>
      </w:r>
      <w:r w:rsidRPr="00777073">
        <w:rPr>
          <w:sz w:val="28"/>
          <w:szCs w:val="28"/>
          <w:lang w:eastAsia="ru-RU" w:bidi="ar-SA"/>
        </w:rPr>
        <w:t>расчетного периода</w:t>
      </w:r>
      <w:r w:rsidR="00682DEC">
        <w:rPr>
          <w:sz w:val="28"/>
          <w:szCs w:val="28"/>
          <w:lang w:eastAsia="ru-RU" w:bidi="ar-SA"/>
        </w:rPr>
        <w:t>;</w:t>
      </w:r>
    </w:p>
    <w:p w14:paraId="185A74B9" w14:textId="41E25927" w:rsidR="00777073" w:rsidRPr="00777073" w:rsidRDefault="00682DEC" w:rsidP="00682DEC">
      <w:pPr>
        <w:pStyle w:val="a3"/>
        <w:spacing w:after="0" w:line="360" w:lineRule="exact"/>
        <w:ind w:left="709" w:firstLine="284"/>
        <w:jc w:val="both"/>
        <w:rPr>
          <w:sz w:val="28"/>
          <w:szCs w:val="28"/>
          <w:lang w:eastAsia="ru-RU" w:bidi="ar-SA"/>
        </w:rPr>
      </w:pPr>
      <w:r w:rsidRPr="00682DEC">
        <w:rPr>
          <w:sz w:val="28"/>
          <w:szCs w:val="28"/>
          <w:lang w:eastAsia="ru-RU" w:bidi="ar-SA"/>
        </w:rPr>
        <w:t>з) наличие нештатных ситуаций в течение более 15 суток расчетного</w:t>
      </w:r>
      <w:r>
        <w:rPr>
          <w:sz w:val="28"/>
          <w:szCs w:val="28"/>
          <w:lang w:eastAsia="ru-RU" w:bidi="ar-SA"/>
        </w:rPr>
        <w:t xml:space="preserve"> </w:t>
      </w:r>
      <w:r w:rsidRPr="00682DEC">
        <w:rPr>
          <w:sz w:val="28"/>
          <w:szCs w:val="28"/>
          <w:lang w:eastAsia="ru-RU" w:bidi="ar-SA"/>
        </w:rPr>
        <w:t>периода</w:t>
      </w:r>
      <w:r w:rsidR="00777073" w:rsidRPr="00777073">
        <w:rPr>
          <w:sz w:val="28"/>
          <w:szCs w:val="28"/>
          <w:lang w:eastAsia="ru-RU" w:bidi="ar-SA"/>
        </w:rPr>
        <w:t>.</w:t>
      </w:r>
      <w:r w:rsidR="00777073">
        <w:rPr>
          <w:sz w:val="28"/>
          <w:szCs w:val="28"/>
          <w:lang w:eastAsia="ru-RU" w:bidi="ar-SA"/>
        </w:rPr>
        <w:t>»</w:t>
      </w:r>
      <w:r w:rsidR="001F3CE9">
        <w:rPr>
          <w:sz w:val="28"/>
          <w:szCs w:val="28"/>
          <w:lang w:eastAsia="ru-RU" w:bidi="ar-SA"/>
        </w:rPr>
        <w:t>.</w:t>
      </w:r>
    </w:p>
    <w:p w14:paraId="12C27093" w14:textId="77777777" w:rsidR="00DE18A8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</w:t>
      </w:r>
      <w:r w:rsidR="00777073" w:rsidRPr="00777073">
        <w:rPr>
          <w:sz w:val="28"/>
          <w:szCs w:val="28"/>
          <w:lang w:eastAsia="ru-RU" w:bidi="ar-SA"/>
        </w:rPr>
        <w:t xml:space="preserve">ункт 87 дополнить подпунктом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г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следующего содержания:</w:t>
      </w:r>
    </w:p>
    <w:p w14:paraId="6F784DDA" w14:textId="24BD3DED" w:rsidR="00777073" w:rsidRPr="00DE18A8" w:rsidRDefault="00777073" w:rsidP="00AC2E4F">
      <w:pPr>
        <w:pStyle w:val="a3"/>
        <w:spacing w:after="0" w:line="360" w:lineRule="exact"/>
        <w:ind w:left="993" w:firstLine="284"/>
        <w:contextualSpacing w:val="0"/>
        <w:jc w:val="both"/>
        <w:rPr>
          <w:sz w:val="28"/>
          <w:szCs w:val="28"/>
          <w:lang w:eastAsia="ru-RU" w:bidi="ar-SA"/>
        </w:rPr>
      </w:pPr>
      <w:r w:rsidRPr="00DE18A8">
        <w:rPr>
          <w:sz w:val="28"/>
          <w:szCs w:val="28"/>
          <w:lang w:eastAsia="ru-RU" w:bidi="ar-SA"/>
        </w:rPr>
        <w:t>«г) сохранность проектно-технической документации на узел учета, предусмотренной настоящими Правилами.»</w:t>
      </w:r>
      <w:r w:rsidR="001F3CE9" w:rsidRPr="00DE18A8">
        <w:rPr>
          <w:sz w:val="28"/>
          <w:szCs w:val="28"/>
          <w:lang w:eastAsia="ru-RU" w:bidi="ar-SA"/>
        </w:rPr>
        <w:t>.</w:t>
      </w:r>
    </w:p>
    <w:p w14:paraId="754F88E5" w14:textId="1E0837DA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90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расчет расхода тепловой энергии, теплоносителя за отчетный период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количество поставленной тепловой энергии, теплоносителя за расчетный период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0743BE31" w14:textId="3A479645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97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и закрытых системах теплопотребления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и закрытых водяных системах теплоснабжения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4CE42129" w14:textId="7B5702A1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lastRenderedPageBreak/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98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и закрытых системах теплопотребления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и закрытых водяных системах теплоснабжения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66D9070C" w14:textId="00A3F11E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99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системах теплопотребления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и закрытых водяных системах теплоснабжения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2EF03971" w14:textId="0569749C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100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системах теплопотребления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водяных системах теплоснабжения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50D874F9" w14:textId="07B30BD2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102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паровых системах теплопотребления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При использовании в качестве теплоносителя пара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1B0C54E4" w14:textId="5C5CBAC6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104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системах теплопотребления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 открытых и закрытых водяных системах теплоснабжения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43217FE7" w14:textId="68D98670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112 слово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вычислитель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словом </w:t>
      </w:r>
      <w:r w:rsidR="00777073">
        <w:rPr>
          <w:sz w:val="28"/>
          <w:szCs w:val="28"/>
          <w:lang w:eastAsia="ru-RU" w:bidi="ar-SA"/>
        </w:rPr>
        <w:t>«</w:t>
      </w:r>
      <w:proofErr w:type="spellStart"/>
      <w:r w:rsidR="00777073" w:rsidRPr="00777073">
        <w:rPr>
          <w:sz w:val="28"/>
          <w:szCs w:val="28"/>
          <w:lang w:eastAsia="ru-RU" w:bidi="ar-SA"/>
        </w:rPr>
        <w:t>тепловычислитель</w:t>
      </w:r>
      <w:proofErr w:type="spellEnd"/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543C463B" w14:textId="77777777" w:rsidR="00082BA2" w:rsidRDefault="001F3CE9" w:rsidP="00082BA2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</w:t>
      </w:r>
      <w:r w:rsidR="00777073" w:rsidRPr="00777073">
        <w:rPr>
          <w:sz w:val="28"/>
          <w:szCs w:val="28"/>
          <w:lang w:eastAsia="ru-RU" w:bidi="ar-SA"/>
        </w:rPr>
        <w:t>ункт 115 изложить в следующей редакции:</w:t>
      </w:r>
    </w:p>
    <w:p w14:paraId="3575B4EE" w14:textId="00672AF5" w:rsidR="00777073" w:rsidRPr="00082BA2" w:rsidRDefault="00777073" w:rsidP="00501D42">
      <w:pPr>
        <w:pStyle w:val="a3"/>
        <w:spacing w:after="0" w:line="360" w:lineRule="exact"/>
        <w:ind w:left="709" w:firstLine="567"/>
        <w:contextualSpacing w:val="0"/>
        <w:jc w:val="both"/>
        <w:rPr>
          <w:sz w:val="28"/>
          <w:szCs w:val="28"/>
          <w:lang w:eastAsia="ru-RU" w:bidi="ar-SA"/>
        </w:rPr>
      </w:pPr>
      <w:r w:rsidRPr="00082BA2">
        <w:rPr>
          <w:sz w:val="28"/>
          <w:szCs w:val="28"/>
          <w:lang w:eastAsia="ru-RU" w:bidi="ar-SA"/>
        </w:rPr>
        <w:t xml:space="preserve">«115. В случае отсутствия в точках учета приборов учета или неисправности приборов учета </w:t>
      </w:r>
      <w:r w:rsidR="00276FC3">
        <w:rPr>
          <w:sz w:val="28"/>
          <w:szCs w:val="28"/>
          <w:lang w:eastAsia="ru-RU" w:bidi="ar-SA"/>
        </w:rPr>
        <w:t>более</w:t>
      </w:r>
      <w:r w:rsidR="00501D42" w:rsidRPr="00082BA2">
        <w:rPr>
          <w:sz w:val="28"/>
          <w:szCs w:val="28"/>
          <w:lang w:eastAsia="ru-RU" w:bidi="ar-SA"/>
        </w:rPr>
        <w:t xml:space="preserve"> </w:t>
      </w:r>
      <w:r w:rsidRPr="00082BA2">
        <w:rPr>
          <w:sz w:val="28"/>
          <w:szCs w:val="28"/>
          <w:lang w:eastAsia="ru-RU" w:bidi="ar-SA"/>
        </w:rPr>
        <w:t>15 суток</w:t>
      </w:r>
      <w:r w:rsidR="00501D42">
        <w:rPr>
          <w:sz w:val="28"/>
          <w:szCs w:val="28"/>
          <w:lang w:eastAsia="ru-RU" w:bidi="ar-SA"/>
        </w:rPr>
        <w:t xml:space="preserve"> </w:t>
      </w:r>
      <w:r w:rsidRPr="00082BA2">
        <w:rPr>
          <w:sz w:val="28"/>
          <w:szCs w:val="28"/>
          <w:lang w:eastAsia="ru-RU" w:bidi="ar-SA"/>
        </w:rPr>
        <w:t>расчетного периода количество тепловой энергии для целей отопления и вентиляции определяется расчетным путем и основывается на пересчете базового показателя по изменению температуры наружного воздуха за весь расчетный период</w:t>
      </w:r>
      <w:r w:rsidR="0032199F">
        <w:rPr>
          <w:sz w:val="28"/>
          <w:szCs w:val="28"/>
          <w:lang w:eastAsia="ru-RU" w:bidi="ar-SA"/>
        </w:rPr>
        <w:t>.</w:t>
      </w:r>
      <w:r w:rsidRPr="00082BA2">
        <w:rPr>
          <w:sz w:val="28"/>
          <w:szCs w:val="28"/>
          <w:lang w:eastAsia="ru-RU" w:bidi="ar-SA"/>
        </w:rPr>
        <w:t>»</w:t>
      </w:r>
      <w:r w:rsidR="00BB2784" w:rsidRPr="00082BA2">
        <w:rPr>
          <w:sz w:val="28"/>
          <w:szCs w:val="28"/>
          <w:lang w:eastAsia="ru-RU" w:bidi="ar-SA"/>
        </w:rPr>
        <w:t>.</w:t>
      </w:r>
    </w:p>
    <w:p w14:paraId="7FAAD736" w14:textId="2372AAB4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118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за отчетный период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за расчетный период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580F4121" w14:textId="35E2265F" w:rsidR="00777073" w:rsidRPr="00777073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121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нерабочего состояния приборов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или неисправности приборов учета</w:t>
      </w:r>
      <w:r w:rsidR="00777073">
        <w:rPr>
          <w:sz w:val="28"/>
          <w:szCs w:val="28"/>
          <w:lang w:eastAsia="ru-RU" w:bidi="ar-SA"/>
        </w:rPr>
        <w:t>»</w:t>
      </w:r>
      <w:r>
        <w:rPr>
          <w:sz w:val="28"/>
          <w:szCs w:val="28"/>
          <w:lang w:eastAsia="ru-RU" w:bidi="ar-SA"/>
        </w:rPr>
        <w:t>.</w:t>
      </w:r>
    </w:p>
    <w:p w14:paraId="04AEC53B" w14:textId="092E07EE" w:rsidR="00752408" w:rsidRPr="00326414" w:rsidRDefault="001F3CE9" w:rsidP="00AC2E4F">
      <w:pPr>
        <w:pStyle w:val="a3"/>
        <w:numPr>
          <w:ilvl w:val="0"/>
          <w:numId w:val="13"/>
        </w:numPr>
        <w:spacing w:after="0" w:line="360" w:lineRule="exact"/>
        <w:ind w:left="709" w:firstLine="284"/>
        <w:contextualSpacing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</w:t>
      </w:r>
      <w:r w:rsidR="00777073" w:rsidRPr="00777073">
        <w:rPr>
          <w:sz w:val="28"/>
          <w:szCs w:val="28"/>
          <w:lang w:eastAsia="ru-RU" w:bidi="ar-SA"/>
        </w:rPr>
        <w:t xml:space="preserve"> пункте 129 слова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тепловой энергии с учетом аварийных утечек теплоносителя через поврежденную теплоизоляцию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 xml:space="preserve"> заменить словами </w:t>
      </w:r>
      <w:r w:rsidR="00777073">
        <w:rPr>
          <w:sz w:val="28"/>
          <w:szCs w:val="28"/>
          <w:lang w:eastAsia="ru-RU" w:bidi="ar-SA"/>
        </w:rPr>
        <w:t>«</w:t>
      </w:r>
      <w:r w:rsidR="00777073" w:rsidRPr="00777073">
        <w:rPr>
          <w:sz w:val="28"/>
          <w:szCs w:val="28"/>
          <w:lang w:eastAsia="ru-RU" w:bidi="ar-SA"/>
        </w:rPr>
        <w:t>тепловой энергии. Потери тепловой энергии вследствие аварий и неплановых технологических расходов (потерь), оформленных актами, относятся к конкретным частям тепловой сети и распределению не подлежат</w:t>
      </w:r>
      <w:r w:rsidR="00777073">
        <w:rPr>
          <w:sz w:val="28"/>
          <w:szCs w:val="28"/>
          <w:lang w:eastAsia="ru-RU" w:bidi="ar-SA"/>
        </w:rPr>
        <w:t>»</w:t>
      </w:r>
      <w:r w:rsidR="00777073" w:rsidRPr="00777073">
        <w:rPr>
          <w:sz w:val="28"/>
          <w:szCs w:val="28"/>
          <w:lang w:eastAsia="ru-RU" w:bidi="ar-SA"/>
        </w:rPr>
        <w:t>.</w:t>
      </w:r>
    </w:p>
    <w:p w14:paraId="1C4966C8" w14:textId="1BAF2AF8" w:rsidR="002C24DB" w:rsidRDefault="002C24DB" w:rsidP="00BB2784">
      <w:pPr>
        <w:spacing w:after="0" w:line="360" w:lineRule="exact"/>
        <w:rPr>
          <w:rFonts w:eastAsia="Times New Roman" w:cs="Times New Roman"/>
          <w:sz w:val="28"/>
          <w:szCs w:val="28"/>
          <w:lang w:eastAsia="ru-RU" w:bidi="ar-SA"/>
        </w:rPr>
      </w:pPr>
    </w:p>
    <w:p w14:paraId="770BD798" w14:textId="452E4CE9" w:rsidR="000E6B1A" w:rsidRDefault="000E6B1A" w:rsidP="00761957">
      <w:pPr>
        <w:spacing w:after="0" w:line="360" w:lineRule="exact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____________</w:t>
      </w:r>
    </w:p>
    <w:p w14:paraId="55A787F9" w14:textId="77777777" w:rsidR="002C24DB" w:rsidRPr="00761957" w:rsidRDefault="002C24DB" w:rsidP="00761957">
      <w:pPr>
        <w:spacing w:after="0" w:line="360" w:lineRule="exact"/>
        <w:jc w:val="center"/>
        <w:rPr>
          <w:rFonts w:eastAsia="Times New Roman" w:cs="Times New Roman"/>
          <w:sz w:val="28"/>
          <w:szCs w:val="28"/>
          <w:lang w:eastAsia="ru-RU" w:bidi="ar-SA"/>
        </w:rPr>
      </w:pPr>
    </w:p>
    <w:sectPr w:rsidR="002C24DB" w:rsidRPr="00761957" w:rsidSect="00351E33"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3F67D" w14:textId="77777777" w:rsidR="00085E37" w:rsidRDefault="00085E37" w:rsidP="002B4F22">
      <w:pPr>
        <w:spacing w:after="0" w:line="240" w:lineRule="auto"/>
      </w:pPr>
      <w:r>
        <w:separator/>
      </w:r>
    </w:p>
  </w:endnote>
  <w:endnote w:type="continuationSeparator" w:id="0">
    <w:p w14:paraId="6D80E0B7" w14:textId="77777777" w:rsidR="00085E37" w:rsidRDefault="00085E37" w:rsidP="002B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|??????????????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7700" w14:textId="77777777" w:rsidR="00085E37" w:rsidRDefault="00085E37" w:rsidP="002B4F22">
      <w:pPr>
        <w:spacing w:after="0" w:line="240" w:lineRule="auto"/>
      </w:pPr>
      <w:r>
        <w:separator/>
      </w:r>
    </w:p>
  </w:footnote>
  <w:footnote w:type="continuationSeparator" w:id="0">
    <w:p w14:paraId="7BC50E70" w14:textId="77777777" w:rsidR="00085E37" w:rsidRDefault="00085E37" w:rsidP="002B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9545"/>
      <w:docPartObj>
        <w:docPartGallery w:val="Page Numbers (Top of Page)"/>
        <w:docPartUnique/>
      </w:docPartObj>
    </w:sdtPr>
    <w:sdtEndPr/>
    <w:sdtContent>
      <w:p w14:paraId="30AFB5D9" w14:textId="07C29714" w:rsidR="00D97E72" w:rsidRDefault="005D1BD8" w:rsidP="007619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65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7B1"/>
    <w:multiLevelType w:val="hybridMultilevel"/>
    <w:tmpl w:val="227A0972"/>
    <w:lvl w:ilvl="0" w:tplc="6EB212C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3F578A"/>
    <w:multiLevelType w:val="hybridMultilevel"/>
    <w:tmpl w:val="2EDC2A6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67A"/>
    <w:multiLevelType w:val="hybridMultilevel"/>
    <w:tmpl w:val="ED4041E0"/>
    <w:lvl w:ilvl="0" w:tplc="65944658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AB61CDB"/>
    <w:multiLevelType w:val="hybridMultilevel"/>
    <w:tmpl w:val="3DC666E8"/>
    <w:lvl w:ilvl="0" w:tplc="8BDE40D2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8B1D6A"/>
    <w:multiLevelType w:val="hybridMultilevel"/>
    <w:tmpl w:val="E11A3786"/>
    <w:lvl w:ilvl="0" w:tplc="A0988A4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9A61EC"/>
    <w:multiLevelType w:val="hybridMultilevel"/>
    <w:tmpl w:val="0B0AF7EC"/>
    <w:lvl w:ilvl="0" w:tplc="3E885F0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107FB4"/>
    <w:multiLevelType w:val="hybridMultilevel"/>
    <w:tmpl w:val="E5DEF40A"/>
    <w:lvl w:ilvl="0" w:tplc="CC0C5C5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8F5D25"/>
    <w:multiLevelType w:val="hybridMultilevel"/>
    <w:tmpl w:val="68808C06"/>
    <w:lvl w:ilvl="0" w:tplc="2CE49DE2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A63F17"/>
    <w:multiLevelType w:val="hybridMultilevel"/>
    <w:tmpl w:val="1F02DBBC"/>
    <w:lvl w:ilvl="0" w:tplc="BE08CA00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ED10FFD"/>
    <w:multiLevelType w:val="hybridMultilevel"/>
    <w:tmpl w:val="FF6671D8"/>
    <w:lvl w:ilvl="0" w:tplc="0419000F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CF1832"/>
    <w:multiLevelType w:val="hybridMultilevel"/>
    <w:tmpl w:val="70445CFA"/>
    <w:lvl w:ilvl="0" w:tplc="CAEA13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A1090"/>
    <w:multiLevelType w:val="hybridMultilevel"/>
    <w:tmpl w:val="1A6CF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149FD"/>
    <w:multiLevelType w:val="hybridMultilevel"/>
    <w:tmpl w:val="FF6671D8"/>
    <w:lvl w:ilvl="0" w:tplc="0419000F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3C35C2"/>
    <w:multiLevelType w:val="hybridMultilevel"/>
    <w:tmpl w:val="612A0BF4"/>
    <w:lvl w:ilvl="0" w:tplc="AC8E665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3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E8"/>
    <w:rsid w:val="000004B6"/>
    <w:rsid w:val="00003E25"/>
    <w:rsid w:val="00005DE6"/>
    <w:rsid w:val="00015AD4"/>
    <w:rsid w:val="000305A7"/>
    <w:rsid w:val="0003754F"/>
    <w:rsid w:val="00054B59"/>
    <w:rsid w:val="000558B7"/>
    <w:rsid w:val="00055FA2"/>
    <w:rsid w:val="00063A51"/>
    <w:rsid w:val="00064DBD"/>
    <w:rsid w:val="000670A2"/>
    <w:rsid w:val="00067960"/>
    <w:rsid w:val="00073CCD"/>
    <w:rsid w:val="00075EF4"/>
    <w:rsid w:val="00082BA2"/>
    <w:rsid w:val="00084CE7"/>
    <w:rsid w:val="00085E37"/>
    <w:rsid w:val="00085E41"/>
    <w:rsid w:val="0008720F"/>
    <w:rsid w:val="00091CDD"/>
    <w:rsid w:val="0009452C"/>
    <w:rsid w:val="00094E4D"/>
    <w:rsid w:val="000A32E1"/>
    <w:rsid w:val="000B38F9"/>
    <w:rsid w:val="000B509D"/>
    <w:rsid w:val="000C040F"/>
    <w:rsid w:val="000C2723"/>
    <w:rsid w:val="000C48A2"/>
    <w:rsid w:val="000C5691"/>
    <w:rsid w:val="000D0F9E"/>
    <w:rsid w:val="000D2046"/>
    <w:rsid w:val="000E0069"/>
    <w:rsid w:val="000E5025"/>
    <w:rsid w:val="000E6B1A"/>
    <w:rsid w:val="000F0C97"/>
    <w:rsid w:val="000F1570"/>
    <w:rsid w:val="000F1967"/>
    <w:rsid w:val="001104C5"/>
    <w:rsid w:val="00110A31"/>
    <w:rsid w:val="00111DAB"/>
    <w:rsid w:val="0011472A"/>
    <w:rsid w:val="00122B3D"/>
    <w:rsid w:val="0012376A"/>
    <w:rsid w:val="00134BF6"/>
    <w:rsid w:val="00135540"/>
    <w:rsid w:val="001356DE"/>
    <w:rsid w:val="00135CF1"/>
    <w:rsid w:val="001403BC"/>
    <w:rsid w:val="001671A1"/>
    <w:rsid w:val="00172115"/>
    <w:rsid w:val="001776F8"/>
    <w:rsid w:val="0018006A"/>
    <w:rsid w:val="00180847"/>
    <w:rsid w:val="0018223F"/>
    <w:rsid w:val="001A3A0A"/>
    <w:rsid w:val="001B3337"/>
    <w:rsid w:val="001B483B"/>
    <w:rsid w:val="001B60D5"/>
    <w:rsid w:val="001C2432"/>
    <w:rsid w:val="001C4D02"/>
    <w:rsid w:val="001C62D0"/>
    <w:rsid w:val="001D52EC"/>
    <w:rsid w:val="001E090D"/>
    <w:rsid w:val="001E323D"/>
    <w:rsid w:val="001E56BF"/>
    <w:rsid w:val="001F3698"/>
    <w:rsid w:val="001F3CE9"/>
    <w:rsid w:val="0020591F"/>
    <w:rsid w:val="00205D25"/>
    <w:rsid w:val="00220AEC"/>
    <w:rsid w:val="00220FA8"/>
    <w:rsid w:val="0022389B"/>
    <w:rsid w:val="00233B80"/>
    <w:rsid w:val="0023403D"/>
    <w:rsid w:val="00241EDB"/>
    <w:rsid w:val="00244853"/>
    <w:rsid w:val="00244EC6"/>
    <w:rsid w:val="002533ED"/>
    <w:rsid w:val="00267531"/>
    <w:rsid w:val="00273A5C"/>
    <w:rsid w:val="00276FC3"/>
    <w:rsid w:val="0027737B"/>
    <w:rsid w:val="00281803"/>
    <w:rsid w:val="00282EA8"/>
    <w:rsid w:val="0028711B"/>
    <w:rsid w:val="00297BD5"/>
    <w:rsid w:val="00297BF2"/>
    <w:rsid w:val="002A19E8"/>
    <w:rsid w:val="002A7C58"/>
    <w:rsid w:val="002B4F22"/>
    <w:rsid w:val="002B6677"/>
    <w:rsid w:val="002C24DB"/>
    <w:rsid w:val="002C4BAF"/>
    <w:rsid w:val="002C5CEF"/>
    <w:rsid w:val="002D48AD"/>
    <w:rsid w:val="002D556E"/>
    <w:rsid w:val="002E0929"/>
    <w:rsid w:val="002E4485"/>
    <w:rsid w:val="002E63AB"/>
    <w:rsid w:val="002F4DF9"/>
    <w:rsid w:val="002F76A4"/>
    <w:rsid w:val="00303DDE"/>
    <w:rsid w:val="00305464"/>
    <w:rsid w:val="00306475"/>
    <w:rsid w:val="003208D4"/>
    <w:rsid w:val="0032199F"/>
    <w:rsid w:val="00325226"/>
    <w:rsid w:val="00326414"/>
    <w:rsid w:val="0033384E"/>
    <w:rsid w:val="00337AAE"/>
    <w:rsid w:val="003418EF"/>
    <w:rsid w:val="00351E33"/>
    <w:rsid w:val="00353E60"/>
    <w:rsid w:val="0035484B"/>
    <w:rsid w:val="00360947"/>
    <w:rsid w:val="00361572"/>
    <w:rsid w:val="00365330"/>
    <w:rsid w:val="00373B08"/>
    <w:rsid w:val="00374F36"/>
    <w:rsid w:val="00385D15"/>
    <w:rsid w:val="003A012D"/>
    <w:rsid w:val="003A3BCB"/>
    <w:rsid w:val="003B1105"/>
    <w:rsid w:val="003B3E99"/>
    <w:rsid w:val="003B7393"/>
    <w:rsid w:val="003C1CF8"/>
    <w:rsid w:val="003C1E7C"/>
    <w:rsid w:val="003C4C25"/>
    <w:rsid w:val="003C5C2D"/>
    <w:rsid w:val="003D51DD"/>
    <w:rsid w:val="003E5808"/>
    <w:rsid w:val="003F2B16"/>
    <w:rsid w:val="003F2F77"/>
    <w:rsid w:val="003F4386"/>
    <w:rsid w:val="003F5DFF"/>
    <w:rsid w:val="003F7FA6"/>
    <w:rsid w:val="0040222A"/>
    <w:rsid w:val="004036A9"/>
    <w:rsid w:val="0040521E"/>
    <w:rsid w:val="00412A76"/>
    <w:rsid w:val="00421AFA"/>
    <w:rsid w:val="00424B99"/>
    <w:rsid w:val="004270F7"/>
    <w:rsid w:val="00427B0C"/>
    <w:rsid w:val="00433E14"/>
    <w:rsid w:val="00434307"/>
    <w:rsid w:val="004352EA"/>
    <w:rsid w:val="00440B39"/>
    <w:rsid w:val="0044751A"/>
    <w:rsid w:val="00455DE3"/>
    <w:rsid w:val="004567D0"/>
    <w:rsid w:val="00461E4E"/>
    <w:rsid w:val="00462678"/>
    <w:rsid w:val="004636DC"/>
    <w:rsid w:val="00464FDC"/>
    <w:rsid w:val="00465984"/>
    <w:rsid w:val="004737E0"/>
    <w:rsid w:val="004738BA"/>
    <w:rsid w:val="00473AAC"/>
    <w:rsid w:val="00477DF3"/>
    <w:rsid w:val="0048065B"/>
    <w:rsid w:val="004829B7"/>
    <w:rsid w:val="00485753"/>
    <w:rsid w:val="004942DE"/>
    <w:rsid w:val="004968BE"/>
    <w:rsid w:val="00497318"/>
    <w:rsid w:val="004B07B9"/>
    <w:rsid w:val="004B0D13"/>
    <w:rsid w:val="004B1124"/>
    <w:rsid w:val="004B21B7"/>
    <w:rsid w:val="004B3ECA"/>
    <w:rsid w:val="004C42CF"/>
    <w:rsid w:val="004C4743"/>
    <w:rsid w:val="004C4A23"/>
    <w:rsid w:val="004F441F"/>
    <w:rsid w:val="00500A2B"/>
    <w:rsid w:val="00501BE6"/>
    <w:rsid w:val="00501D42"/>
    <w:rsid w:val="00513D29"/>
    <w:rsid w:val="00521432"/>
    <w:rsid w:val="005253B8"/>
    <w:rsid w:val="00526B75"/>
    <w:rsid w:val="00545988"/>
    <w:rsid w:val="00545B90"/>
    <w:rsid w:val="00545F71"/>
    <w:rsid w:val="00552ED6"/>
    <w:rsid w:val="005544ED"/>
    <w:rsid w:val="00556B25"/>
    <w:rsid w:val="005602F7"/>
    <w:rsid w:val="00566A20"/>
    <w:rsid w:val="00567260"/>
    <w:rsid w:val="00576B3B"/>
    <w:rsid w:val="005773F0"/>
    <w:rsid w:val="005860A7"/>
    <w:rsid w:val="0059081C"/>
    <w:rsid w:val="005A2883"/>
    <w:rsid w:val="005B00AB"/>
    <w:rsid w:val="005B09EF"/>
    <w:rsid w:val="005B5285"/>
    <w:rsid w:val="005C4B8E"/>
    <w:rsid w:val="005C793C"/>
    <w:rsid w:val="005D1BD8"/>
    <w:rsid w:val="005D2CCB"/>
    <w:rsid w:val="005E0988"/>
    <w:rsid w:val="005F11D7"/>
    <w:rsid w:val="005F1773"/>
    <w:rsid w:val="00601241"/>
    <w:rsid w:val="00603506"/>
    <w:rsid w:val="00606094"/>
    <w:rsid w:val="00607B84"/>
    <w:rsid w:val="00610A64"/>
    <w:rsid w:val="00617D9D"/>
    <w:rsid w:val="00627F0C"/>
    <w:rsid w:val="006325D3"/>
    <w:rsid w:val="00634195"/>
    <w:rsid w:val="00636DDA"/>
    <w:rsid w:val="006379DF"/>
    <w:rsid w:val="00641D47"/>
    <w:rsid w:val="00647D71"/>
    <w:rsid w:val="00647F08"/>
    <w:rsid w:val="0066301E"/>
    <w:rsid w:val="00667CD9"/>
    <w:rsid w:val="00667FE4"/>
    <w:rsid w:val="00670FA2"/>
    <w:rsid w:val="00682DEC"/>
    <w:rsid w:val="006A640B"/>
    <w:rsid w:val="006B3618"/>
    <w:rsid w:val="006B3F47"/>
    <w:rsid w:val="006B72A6"/>
    <w:rsid w:val="006C0786"/>
    <w:rsid w:val="006D3542"/>
    <w:rsid w:val="006E21D2"/>
    <w:rsid w:val="006E6527"/>
    <w:rsid w:val="006F306E"/>
    <w:rsid w:val="006F46B2"/>
    <w:rsid w:val="00705317"/>
    <w:rsid w:val="00713134"/>
    <w:rsid w:val="007157DB"/>
    <w:rsid w:val="00716372"/>
    <w:rsid w:val="0072047F"/>
    <w:rsid w:val="00721F34"/>
    <w:rsid w:val="00724CF8"/>
    <w:rsid w:val="00725129"/>
    <w:rsid w:val="007421B4"/>
    <w:rsid w:val="00752408"/>
    <w:rsid w:val="0075524F"/>
    <w:rsid w:val="00761957"/>
    <w:rsid w:val="00765DC3"/>
    <w:rsid w:val="0076647D"/>
    <w:rsid w:val="00770271"/>
    <w:rsid w:val="00777073"/>
    <w:rsid w:val="00777074"/>
    <w:rsid w:val="00781056"/>
    <w:rsid w:val="00791B0B"/>
    <w:rsid w:val="00794F6C"/>
    <w:rsid w:val="007A400E"/>
    <w:rsid w:val="007A6B44"/>
    <w:rsid w:val="007C67C7"/>
    <w:rsid w:val="007D487D"/>
    <w:rsid w:val="007D6831"/>
    <w:rsid w:val="007E6CA5"/>
    <w:rsid w:val="007E72F0"/>
    <w:rsid w:val="007F1ED8"/>
    <w:rsid w:val="007F3591"/>
    <w:rsid w:val="007F3DF6"/>
    <w:rsid w:val="007F63E1"/>
    <w:rsid w:val="007F7371"/>
    <w:rsid w:val="00801738"/>
    <w:rsid w:val="00802CB5"/>
    <w:rsid w:val="00802D71"/>
    <w:rsid w:val="00805B57"/>
    <w:rsid w:val="008136BC"/>
    <w:rsid w:val="0081506A"/>
    <w:rsid w:val="00820B27"/>
    <w:rsid w:val="00834EDC"/>
    <w:rsid w:val="00863F23"/>
    <w:rsid w:val="00866070"/>
    <w:rsid w:val="00883F62"/>
    <w:rsid w:val="00891ABF"/>
    <w:rsid w:val="008952BB"/>
    <w:rsid w:val="008A7463"/>
    <w:rsid w:val="008B3A27"/>
    <w:rsid w:val="008B45C4"/>
    <w:rsid w:val="008B69A3"/>
    <w:rsid w:val="008B6A25"/>
    <w:rsid w:val="008C15AE"/>
    <w:rsid w:val="008C32CD"/>
    <w:rsid w:val="008D3860"/>
    <w:rsid w:val="008E2B5D"/>
    <w:rsid w:val="008E3157"/>
    <w:rsid w:val="008E5E15"/>
    <w:rsid w:val="008E5ECF"/>
    <w:rsid w:val="008F314F"/>
    <w:rsid w:val="008F429F"/>
    <w:rsid w:val="00904233"/>
    <w:rsid w:val="00906635"/>
    <w:rsid w:val="00906854"/>
    <w:rsid w:val="00914DDF"/>
    <w:rsid w:val="009153A4"/>
    <w:rsid w:val="00920538"/>
    <w:rsid w:val="009262EF"/>
    <w:rsid w:val="00926DE3"/>
    <w:rsid w:val="00927FAE"/>
    <w:rsid w:val="0093500E"/>
    <w:rsid w:val="00937251"/>
    <w:rsid w:val="00960670"/>
    <w:rsid w:val="00961532"/>
    <w:rsid w:val="00963861"/>
    <w:rsid w:val="00977965"/>
    <w:rsid w:val="009A28D7"/>
    <w:rsid w:val="009A31E1"/>
    <w:rsid w:val="009A408D"/>
    <w:rsid w:val="009A6B89"/>
    <w:rsid w:val="009B159E"/>
    <w:rsid w:val="009B7DE9"/>
    <w:rsid w:val="009C1AEC"/>
    <w:rsid w:val="009C423A"/>
    <w:rsid w:val="009C535F"/>
    <w:rsid w:val="009C79BD"/>
    <w:rsid w:val="009D5AE8"/>
    <w:rsid w:val="009D766D"/>
    <w:rsid w:val="009E359A"/>
    <w:rsid w:val="009E44F7"/>
    <w:rsid w:val="009E472B"/>
    <w:rsid w:val="009E64E6"/>
    <w:rsid w:val="009F05FD"/>
    <w:rsid w:val="00A068B8"/>
    <w:rsid w:val="00A111BB"/>
    <w:rsid w:val="00A11A32"/>
    <w:rsid w:val="00A12DCD"/>
    <w:rsid w:val="00A13EE4"/>
    <w:rsid w:val="00A22A9B"/>
    <w:rsid w:val="00A2788A"/>
    <w:rsid w:val="00A3723E"/>
    <w:rsid w:val="00A37282"/>
    <w:rsid w:val="00A40F2E"/>
    <w:rsid w:val="00A44415"/>
    <w:rsid w:val="00A44680"/>
    <w:rsid w:val="00A47DC9"/>
    <w:rsid w:val="00A50B1B"/>
    <w:rsid w:val="00A53923"/>
    <w:rsid w:val="00A636FB"/>
    <w:rsid w:val="00A663D5"/>
    <w:rsid w:val="00A70584"/>
    <w:rsid w:val="00A70FCD"/>
    <w:rsid w:val="00A71A17"/>
    <w:rsid w:val="00A732AF"/>
    <w:rsid w:val="00A74CAB"/>
    <w:rsid w:val="00A957BF"/>
    <w:rsid w:val="00A96894"/>
    <w:rsid w:val="00A96CBC"/>
    <w:rsid w:val="00AA6989"/>
    <w:rsid w:val="00AB44A9"/>
    <w:rsid w:val="00AB6E65"/>
    <w:rsid w:val="00AB7CF5"/>
    <w:rsid w:val="00AC2E4F"/>
    <w:rsid w:val="00AD1AE2"/>
    <w:rsid w:val="00AD4DAF"/>
    <w:rsid w:val="00AD5C71"/>
    <w:rsid w:val="00AD7BF2"/>
    <w:rsid w:val="00AE1720"/>
    <w:rsid w:val="00AE6233"/>
    <w:rsid w:val="00B031F7"/>
    <w:rsid w:val="00B04089"/>
    <w:rsid w:val="00B06138"/>
    <w:rsid w:val="00B1024C"/>
    <w:rsid w:val="00B1190F"/>
    <w:rsid w:val="00B23E95"/>
    <w:rsid w:val="00B432BA"/>
    <w:rsid w:val="00B43310"/>
    <w:rsid w:val="00B4515C"/>
    <w:rsid w:val="00B45E27"/>
    <w:rsid w:val="00B51A2B"/>
    <w:rsid w:val="00B55D02"/>
    <w:rsid w:val="00B57BCC"/>
    <w:rsid w:val="00B63465"/>
    <w:rsid w:val="00B765EB"/>
    <w:rsid w:val="00B773B9"/>
    <w:rsid w:val="00B775F0"/>
    <w:rsid w:val="00B83C19"/>
    <w:rsid w:val="00BA01C7"/>
    <w:rsid w:val="00BA1FA5"/>
    <w:rsid w:val="00BA2542"/>
    <w:rsid w:val="00BA4327"/>
    <w:rsid w:val="00BB1BAE"/>
    <w:rsid w:val="00BB2653"/>
    <w:rsid w:val="00BB2784"/>
    <w:rsid w:val="00BB2CC4"/>
    <w:rsid w:val="00BE04F1"/>
    <w:rsid w:val="00BE0B18"/>
    <w:rsid w:val="00BE439D"/>
    <w:rsid w:val="00BE7B74"/>
    <w:rsid w:val="00BF5BBE"/>
    <w:rsid w:val="00C24480"/>
    <w:rsid w:val="00C24EF1"/>
    <w:rsid w:val="00C266F8"/>
    <w:rsid w:val="00C27374"/>
    <w:rsid w:val="00C27F3C"/>
    <w:rsid w:val="00C31BE5"/>
    <w:rsid w:val="00C35788"/>
    <w:rsid w:val="00C50F71"/>
    <w:rsid w:val="00C570DA"/>
    <w:rsid w:val="00C61ABD"/>
    <w:rsid w:val="00C62C52"/>
    <w:rsid w:val="00C6520B"/>
    <w:rsid w:val="00C70D9E"/>
    <w:rsid w:val="00C7197D"/>
    <w:rsid w:val="00C80C49"/>
    <w:rsid w:val="00C8138B"/>
    <w:rsid w:val="00C902E5"/>
    <w:rsid w:val="00C92256"/>
    <w:rsid w:val="00C936B2"/>
    <w:rsid w:val="00CA3746"/>
    <w:rsid w:val="00CA3DD1"/>
    <w:rsid w:val="00CA50E5"/>
    <w:rsid w:val="00CC2CD0"/>
    <w:rsid w:val="00CC2D86"/>
    <w:rsid w:val="00CC3514"/>
    <w:rsid w:val="00CC61C7"/>
    <w:rsid w:val="00CD3F48"/>
    <w:rsid w:val="00CD6B2F"/>
    <w:rsid w:val="00CE035F"/>
    <w:rsid w:val="00CE749B"/>
    <w:rsid w:val="00CF7BA1"/>
    <w:rsid w:val="00D0535B"/>
    <w:rsid w:val="00D10B97"/>
    <w:rsid w:val="00D13126"/>
    <w:rsid w:val="00D301BA"/>
    <w:rsid w:val="00D406B9"/>
    <w:rsid w:val="00D41EE2"/>
    <w:rsid w:val="00D447C7"/>
    <w:rsid w:val="00D44AF1"/>
    <w:rsid w:val="00D45029"/>
    <w:rsid w:val="00D60C57"/>
    <w:rsid w:val="00D671BC"/>
    <w:rsid w:val="00D83F8D"/>
    <w:rsid w:val="00D843CA"/>
    <w:rsid w:val="00D84F4F"/>
    <w:rsid w:val="00D9159F"/>
    <w:rsid w:val="00D95BF8"/>
    <w:rsid w:val="00D97E72"/>
    <w:rsid w:val="00DA3688"/>
    <w:rsid w:val="00DC2E93"/>
    <w:rsid w:val="00DC4F71"/>
    <w:rsid w:val="00DE18A8"/>
    <w:rsid w:val="00DE52D6"/>
    <w:rsid w:val="00DF0115"/>
    <w:rsid w:val="00DF59E7"/>
    <w:rsid w:val="00E075BD"/>
    <w:rsid w:val="00E169FF"/>
    <w:rsid w:val="00E16E19"/>
    <w:rsid w:val="00E23DD0"/>
    <w:rsid w:val="00E249D3"/>
    <w:rsid w:val="00E34487"/>
    <w:rsid w:val="00E4016B"/>
    <w:rsid w:val="00E439FA"/>
    <w:rsid w:val="00E562F2"/>
    <w:rsid w:val="00E62537"/>
    <w:rsid w:val="00E6664B"/>
    <w:rsid w:val="00E66FFA"/>
    <w:rsid w:val="00E70037"/>
    <w:rsid w:val="00E71A5C"/>
    <w:rsid w:val="00E8019F"/>
    <w:rsid w:val="00E8450A"/>
    <w:rsid w:val="00EA04B0"/>
    <w:rsid w:val="00EB0404"/>
    <w:rsid w:val="00EB2BD2"/>
    <w:rsid w:val="00EB2E21"/>
    <w:rsid w:val="00EB5575"/>
    <w:rsid w:val="00EB616A"/>
    <w:rsid w:val="00EB6ECB"/>
    <w:rsid w:val="00EB73AD"/>
    <w:rsid w:val="00ED0984"/>
    <w:rsid w:val="00ED16A6"/>
    <w:rsid w:val="00EF6C23"/>
    <w:rsid w:val="00F03ACD"/>
    <w:rsid w:val="00F06E01"/>
    <w:rsid w:val="00F17434"/>
    <w:rsid w:val="00F217E4"/>
    <w:rsid w:val="00F37AFE"/>
    <w:rsid w:val="00F412EC"/>
    <w:rsid w:val="00F45381"/>
    <w:rsid w:val="00F55B12"/>
    <w:rsid w:val="00F5739D"/>
    <w:rsid w:val="00F63017"/>
    <w:rsid w:val="00F741E3"/>
    <w:rsid w:val="00F75D8D"/>
    <w:rsid w:val="00F8095D"/>
    <w:rsid w:val="00F87A8E"/>
    <w:rsid w:val="00F96614"/>
    <w:rsid w:val="00FA4078"/>
    <w:rsid w:val="00FA4A1F"/>
    <w:rsid w:val="00FB464B"/>
    <w:rsid w:val="00FB500D"/>
    <w:rsid w:val="00FB65CB"/>
    <w:rsid w:val="00FB6E1C"/>
    <w:rsid w:val="00FB7B01"/>
    <w:rsid w:val="00FC0216"/>
    <w:rsid w:val="00FC3CC8"/>
    <w:rsid w:val="00FC54FF"/>
    <w:rsid w:val="00FE0E7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0E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0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1A2B"/>
    <w:rPr>
      <w:color w:val="0563C1" w:themeColor="hyperlink"/>
      <w:u w:val="single"/>
    </w:rPr>
  </w:style>
  <w:style w:type="paragraph" w:customStyle="1" w:styleId="ConsPlusNormal">
    <w:name w:val="ConsPlusNormal"/>
    <w:rsid w:val="00E4016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 w:bidi="ar-SA"/>
    </w:rPr>
  </w:style>
  <w:style w:type="character" w:customStyle="1" w:styleId="edx">
    <w:name w:val="edx"/>
    <w:basedOn w:val="a0"/>
    <w:rsid w:val="004270F7"/>
  </w:style>
  <w:style w:type="character" w:customStyle="1" w:styleId="ed">
    <w:name w:val="ed"/>
    <w:basedOn w:val="a0"/>
    <w:rsid w:val="004270F7"/>
  </w:style>
  <w:style w:type="character" w:customStyle="1" w:styleId="cmd">
    <w:name w:val="cmd"/>
    <w:basedOn w:val="a0"/>
    <w:rsid w:val="004270F7"/>
  </w:style>
  <w:style w:type="character" w:customStyle="1" w:styleId="w9">
    <w:name w:val="w9"/>
    <w:basedOn w:val="a0"/>
    <w:rsid w:val="003C1E7C"/>
  </w:style>
  <w:style w:type="paragraph" w:styleId="a5">
    <w:name w:val="Normal (Web)"/>
    <w:basedOn w:val="a"/>
    <w:uiPriority w:val="99"/>
    <w:semiHidden/>
    <w:unhideWhenUsed/>
    <w:rsid w:val="005B00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 w:bidi="ar-SA"/>
    </w:rPr>
  </w:style>
  <w:style w:type="character" w:styleId="a6">
    <w:name w:val="annotation reference"/>
    <w:basedOn w:val="a0"/>
    <w:uiPriority w:val="99"/>
    <w:semiHidden/>
    <w:unhideWhenUsed/>
    <w:rsid w:val="00647D7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47D71"/>
    <w:pPr>
      <w:spacing w:line="240" w:lineRule="auto"/>
    </w:pPr>
    <w:rPr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rsid w:val="00647D71"/>
    <w:rPr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47D7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47D71"/>
    <w:rPr>
      <w:b/>
      <w:bCs/>
      <w:sz w:val="20"/>
      <w:szCs w:val="18"/>
    </w:rPr>
  </w:style>
  <w:style w:type="paragraph" w:styleId="ab">
    <w:name w:val="header"/>
    <w:basedOn w:val="a"/>
    <w:link w:val="ac"/>
    <w:uiPriority w:val="99"/>
    <w:unhideWhenUsed/>
    <w:rsid w:val="002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4F22"/>
  </w:style>
  <w:style w:type="paragraph" w:styleId="ad">
    <w:name w:val="footer"/>
    <w:basedOn w:val="a"/>
    <w:link w:val="ae"/>
    <w:uiPriority w:val="99"/>
    <w:unhideWhenUsed/>
    <w:rsid w:val="002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F22"/>
  </w:style>
  <w:style w:type="paragraph" w:styleId="af">
    <w:name w:val="Balloon Text"/>
    <w:basedOn w:val="a"/>
    <w:link w:val="af0"/>
    <w:uiPriority w:val="99"/>
    <w:semiHidden/>
    <w:unhideWhenUsed/>
    <w:rsid w:val="003F7FA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FA6"/>
    <w:rPr>
      <w:rFonts w:ascii="Segoe UI" w:hAnsi="Segoe UI" w:cs="Mangal"/>
      <w:sz w:val="18"/>
      <w:szCs w:val="16"/>
    </w:rPr>
  </w:style>
  <w:style w:type="paragraph" w:styleId="af1">
    <w:name w:val="Revision"/>
    <w:hidden/>
    <w:uiPriority w:val="99"/>
    <w:semiHidden/>
    <w:rsid w:val="00607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BE7E-A84E-4466-84C9-3E77B034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2024-11-13T13:16:00Z</dcterms:created>
  <dcterms:modified xsi:type="dcterms:W3CDTF">2025-08-25T13:25:00Z</dcterms:modified>
</cp:coreProperties>
</file>